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w:rsidR="0027123C" w:rsidP="0027123C" w:rsidRDefault="00D57E63" w14:paraId="4CAC3B19" w14:textId="4B18290C">
      <w:r>
        <w:rPr>
          <w:noProof/>
        </w:rPr>
        <w:drawing>
          <wp:inline distT="0" distB="0" distL="0" distR="0" wp14:anchorId="78EB867A" wp14:editId="39087199">
            <wp:extent cx="6645910" cy="1210945"/>
            <wp:effectExtent l="0" t="0" r="2540" b="8255"/>
            <wp:docPr id="1" name="Picture 1" descr="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ackground pattern&#10;&#10;Description automatically generated"/>
                    <pic:cNvPicPr/>
                  </pic:nvPicPr>
                  <pic:blipFill>
                    <a:blip r:embed="rId10"/>
                    <a:stretch>
                      <a:fillRect/>
                    </a:stretch>
                  </pic:blipFill>
                  <pic:spPr>
                    <a:xfrm>
                      <a:off x="0" y="0"/>
                      <a:ext cx="6645910" cy="1210945"/>
                    </a:xfrm>
                    <a:prstGeom prst="rect">
                      <a:avLst/>
                    </a:prstGeom>
                  </pic:spPr>
                </pic:pic>
              </a:graphicData>
            </a:graphic>
          </wp:inline>
        </w:drawing>
      </w:r>
    </w:p>
    <w:tbl>
      <w:tblPr>
        <w:tblStyle w:val="TableGrid"/>
        <w:tblpPr w:leftFromText="180" w:rightFromText="180" w:vertAnchor="text" w:horzAnchor="margin" w:tblpY="189"/>
        <w:tblW w:w="10485" w:type="dxa"/>
        <w:tblBorders>
          <w:top w:val="none" w:color="auto" w:sz="0" w:space="0"/>
          <w:left w:val="none" w:color="auto" w:sz="0" w:space="0"/>
          <w:bottom w:val="none" w:color="auto" w:sz="0" w:space="0"/>
          <w:right w:val="none" w:color="auto" w:sz="0" w:space="0"/>
          <w:insideH w:val="none" w:color="auto" w:sz="0" w:space="0"/>
        </w:tblBorders>
        <w:tblLook w:val="04A0" w:firstRow="1" w:lastRow="0" w:firstColumn="1" w:lastColumn="0" w:noHBand="0" w:noVBand="1"/>
      </w:tblPr>
      <w:tblGrid>
        <w:gridCol w:w="2405"/>
        <w:gridCol w:w="3827"/>
        <w:gridCol w:w="1701"/>
        <w:gridCol w:w="2552"/>
      </w:tblGrid>
      <w:tr w:rsidRPr="005F3A80" w:rsidR="0027123C" w:rsidTr="46B2EEFE" w14:paraId="67E18B73" w14:textId="77777777">
        <w:trPr>
          <w:trHeight w:val="164"/>
        </w:trPr>
        <w:tc>
          <w:tcPr>
            <w:tcW w:w="10485" w:type="dxa"/>
            <w:gridSpan w:val="4"/>
            <w:tcBorders>
              <w:top w:val="single" w:color="auto" w:sz="4" w:space="0"/>
              <w:left w:val="single" w:color="auto" w:sz="4" w:space="0"/>
              <w:bottom w:val="single" w:color="auto" w:sz="4" w:space="0"/>
              <w:right w:val="single" w:color="auto" w:sz="4" w:space="0"/>
            </w:tcBorders>
            <w:shd w:val="clear" w:color="auto" w:fill="CCC0D9" w:themeFill="accent1"/>
            <w:tcMar>
              <w:top w:w="57" w:type="dxa"/>
              <w:left w:w="57" w:type="dxa"/>
              <w:bottom w:w="57" w:type="dxa"/>
              <w:right w:w="57" w:type="dxa"/>
            </w:tcMar>
          </w:tcPr>
          <w:p w:rsidRPr="0027123C" w:rsidR="0027123C" w:rsidP="46B2EEFE" w:rsidRDefault="00EE0C00" w14:paraId="7E0383BB" w14:textId="0A2ED6D6">
            <w:pPr>
              <w:rPr>
                <w:rFonts w:cs="Calibri" w:cstheme="minorAscii"/>
                <w:b w:val="1"/>
                <w:bCs w:val="1"/>
                <w:sz w:val="24"/>
                <w:szCs w:val="24"/>
              </w:rPr>
            </w:pPr>
            <w:r w:rsidRPr="46B2EEFE" w:rsidR="00EE0C00">
              <w:rPr>
                <w:rFonts w:cs="Calibri" w:cstheme="minorAscii"/>
                <w:b w:val="1"/>
                <w:bCs w:val="1"/>
                <w:sz w:val="24"/>
                <w:szCs w:val="24"/>
              </w:rPr>
              <w:t>Drugs</w:t>
            </w:r>
            <w:r w:rsidRPr="46B2EEFE" w:rsidR="0FDE4502">
              <w:rPr>
                <w:rFonts w:cs="Calibri" w:cstheme="minorAscii"/>
                <w:b w:val="1"/>
                <w:bCs w:val="1"/>
                <w:sz w:val="24"/>
                <w:szCs w:val="24"/>
              </w:rPr>
              <w:t xml:space="preserve"> Policy</w:t>
            </w:r>
          </w:p>
        </w:tc>
      </w:tr>
      <w:tr w:rsidRPr="005F3A80" w:rsidR="0027123C" w:rsidTr="46B2EEFE" w14:paraId="31C54BDB" w14:textId="77777777">
        <w:tc>
          <w:tcPr>
            <w:tcW w:w="2405" w:type="dxa"/>
            <w:tcBorders>
              <w:top w:val="single" w:color="auto" w:sz="4" w:space="0"/>
              <w:left w:val="single" w:color="auto" w:sz="4" w:space="0"/>
              <w:bottom w:val="single" w:color="auto" w:sz="4" w:space="0"/>
            </w:tcBorders>
            <w:tcMar>
              <w:top w:w="57" w:type="dxa"/>
              <w:left w:w="57" w:type="dxa"/>
              <w:bottom w:w="57" w:type="dxa"/>
              <w:right w:w="57" w:type="dxa"/>
            </w:tcMar>
          </w:tcPr>
          <w:p w:rsidRPr="0027123C" w:rsidR="0027123C" w:rsidP="006D4991" w:rsidRDefault="0027123C" w14:paraId="52AFB7FB" w14:textId="77777777">
            <w:pPr>
              <w:rPr>
                <w:rFonts w:cstheme="minorHAnsi"/>
                <w:b/>
                <w:sz w:val="24"/>
                <w:szCs w:val="24"/>
              </w:rPr>
            </w:pPr>
            <w:r w:rsidRPr="0027123C">
              <w:rPr>
                <w:rFonts w:cstheme="minorHAnsi"/>
                <w:b/>
                <w:sz w:val="24"/>
                <w:szCs w:val="24"/>
              </w:rPr>
              <w:t>Version</w:t>
            </w:r>
          </w:p>
        </w:tc>
        <w:tc>
          <w:tcPr>
            <w:tcW w:w="3827" w:type="dxa"/>
            <w:tcBorders>
              <w:top w:val="single" w:color="auto" w:sz="4" w:space="0"/>
              <w:bottom w:val="single" w:color="auto" w:sz="4" w:space="0"/>
            </w:tcBorders>
            <w:tcMar>
              <w:top w:w="57" w:type="dxa"/>
              <w:left w:w="57" w:type="dxa"/>
              <w:bottom w:w="57" w:type="dxa"/>
              <w:right w:w="57" w:type="dxa"/>
            </w:tcMar>
          </w:tcPr>
          <w:p w:rsidRPr="007170A6" w:rsidR="0027123C" w:rsidP="006D4991" w:rsidRDefault="009C0EB6" w14:paraId="3A320607" w14:textId="42C270E8">
            <w:pPr>
              <w:rPr>
                <w:rFonts w:cstheme="minorHAnsi"/>
                <w:sz w:val="24"/>
                <w:szCs w:val="24"/>
              </w:rPr>
            </w:pPr>
            <w:r>
              <w:rPr>
                <w:rFonts w:cstheme="minorHAnsi"/>
                <w:sz w:val="24"/>
                <w:szCs w:val="24"/>
              </w:rPr>
              <w:t>5</w:t>
            </w:r>
          </w:p>
        </w:tc>
        <w:tc>
          <w:tcPr>
            <w:tcW w:w="1701" w:type="dxa"/>
            <w:tcBorders>
              <w:top w:val="single" w:color="auto" w:sz="4" w:space="0"/>
              <w:bottom w:val="single" w:color="auto" w:sz="4" w:space="0"/>
            </w:tcBorders>
            <w:tcMar>
              <w:top w:w="57" w:type="dxa"/>
              <w:left w:w="57" w:type="dxa"/>
              <w:bottom w:w="57" w:type="dxa"/>
              <w:right w:w="57" w:type="dxa"/>
            </w:tcMar>
          </w:tcPr>
          <w:p w:rsidRPr="0027123C" w:rsidR="0027123C" w:rsidP="006D4991" w:rsidRDefault="0027123C" w14:paraId="2C1E1F53" w14:textId="77777777">
            <w:pPr>
              <w:rPr>
                <w:rFonts w:cstheme="minorHAnsi"/>
                <w:b/>
                <w:sz w:val="24"/>
                <w:szCs w:val="24"/>
              </w:rPr>
            </w:pPr>
            <w:r w:rsidRPr="0027123C">
              <w:rPr>
                <w:rFonts w:cstheme="minorHAnsi"/>
                <w:b/>
                <w:sz w:val="24"/>
                <w:szCs w:val="24"/>
              </w:rPr>
              <w:t>Approved by</w:t>
            </w:r>
          </w:p>
        </w:tc>
        <w:tc>
          <w:tcPr>
            <w:tcW w:w="2552" w:type="dxa"/>
            <w:tcBorders>
              <w:top w:val="single" w:color="auto" w:sz="4" w:space="0"/>
              <w:bottom w:val="single" w:color="auto" w:sz="4" w:space="0"/>
              <w:right w:val="single" w:color="auto" w:sz="4" w:space="0"/>
            </w:tcBorders>
            <w:shd w:val="clear" w:color="auto" w:fill="auto"/>
            <w:tcMar>
              <w:top w:w="57" w:type="dxa"/>
              <w:left w:w="57" w:type="dxa"/>
              <w:bottom w:w="57" w:type="dxa"/>
              <w:right w:w="57" w:type="dxa"/>
            </w:tcMar>
          </w:tcPr>
          <w:p w:rsidRPr="0027123C" w:rsidR="0027123C" w:rsidP="46B2EEFE" w:rsidRDefault="0027123C" w14:paraId="1AA47265" w14:textId="4235BE92">
            <w:pPr>
              <w:rPr>
                <w:rFonts w:cs="Calibri" w:cstheme="minorAscii"/>
                <w:sz w:val="24"/>
                <w:szCs w:val="24"/>
              </w:rPr>
            </w:pPr>
            <w:r w:rsidRPr="46B2EEFE" w:rsidR="722C7844">
              <w:rPr>
                <w:rFonts w:cs="Calibri" w:cstheme="minorAscii"/>
                <w:sz w:val="24"/>
                <w:szCs w:val="24"/>
              </w:rPr>
              <w:t>Great Oaks Governors</w:t>
            </w:r>
          </w:p>
        </w:tc>
      </w:tr>
      <w:tr w:rsidRPr="005F3A80" w:rsidR="0027123C" w:rsidTr="46B2EEFE" w14:paraId="60EBFFFA" w14:textId="77777777">
        <w:tc>
          <w:tcPr>
            <w:tcW w:w="2405" w:type="dxa"/>
            <w:tcBorders>
              <w:top w:val="single" w:color="auto" w:sz="4" w:space="0"/>
              <w:left w:val="single" w:color="auto" w:sz="4" w:space="0"/>
              <w:bottom w:val="single" w:color="auto" w:sz="4" w:space="0"/>
            </w:tcBorders>
            <w:tcMar>
              <w:top w:w="57" w:type="dxa"/>
              <w:left w:w="57" w:type="dxa"/>
              <w:bottom w:w="57" w:type="dxa"/>
              <w:right w:w="57" w:type="dxa"/>
            </w:tcMar>
          </w:tcPr>
          <w:p w:rsidRPr="0027123C" w:rsidR="0027123C" w:rsidP="006D4991" w:rsidRDefault="0027123C" w14:paraId="78FBEF1D" w14:textId="77777777">
            <w:pPr>
              <w:rPr>
                <w:rFonts w:cstheme="minorHAnsi"/>
                <w:b/>
                <w:sz w:val="24"/>
                <w:szCs w:val="24"/>
              </w:rPr>
            </w:pPr>
            <w:r w:rsidRPr="0027123C">
              <w:rPr>
                <w:rFonts w:cstheme="minorHAnsi"/>
                <w:b/>
                <w:sz w:val="24"/>
                <w:szCs w:val="24"/>
              </w:rPr>
              <w:t>Date last amended</w:t>
            </w:r>
          </w:p>
        </w:tc>
        <w:tc>
          <w:tcPr>
            <w:tcW w:w="3827" w:type="dxa"/>
            <w:tcBorders>
              <w:top w:val="single" w:color="auto" w:sz="4" w:space="0"/>
              <w:bottom w:val="single" w:color="auto" w:sz="4" w:space="0"/>
            </w:tcBorders>
            <w:tcMar>
              <w:top w:w="57" w:type="dxa"/>
              <w:left w:w="57" w:type="dxa"/>
              <w:bottom w:w="57" w:type="dxa"/>
              <w:right w:w="57" w:type="dxa"/>
            </w:tcMar>
          </w:tcPr>
          <w:p w:rsidRPr="007170A6" w:rsidR="0027123C" w:rsidP="006D4991" w:rsidRDefault="00A076E8" w14:paraId="74113493" w14:textId="225ED53A">
            <w:pPr>
              <w:rPr>
                <w:rFonts w:cstheme="minorHAnsi"/>
                <w:sz w:val="24"/>
                <w:szCs w:val="24"/>
              </w:rPr>
            </w:pPr>
            <w:r>
              <w:rPr>
                <w:rFonts w:cstheme="minorHAnsi"/>
                <w:sz w:val="24"/>
                <w:szCs w:val="24"/>
              </w:rPr>
              <w:t>March 202</w:t>
            </w:r>
            <w:r w:rsidR="004D7805">
              <w:rPr>
                <w:rFonts w:cstheme="minorHAnsi"/>
                <w:sz w:val="24"/>
                <w:szCs w:val="24"/>
              </w:rPr>
              <w:t>3</w:t>
            </w:r>
          </w:p>
        </w:tc>
        <w:tc>
          <w:tcPr>
            <w:tcW w:w="1701" w:type="dxa"/>
            <w:tcBorders>
              <w:top w:val="single" w:color="auto" w:sz="4" w:space="0"/>
              <w:bottom w:val="single" w:color="auto" w:sz="4" w:space="0"/>
            </w:tcBorders>
            <w:tcMar>
              <w:top w:w="57" w:type="dxa"/>
              <w:left w:w="57" w:type="dxa"/>
              <w:bottom w:w="57" w:type="dxa"/>
              <w:right w:w="57" w:type="dxa"/>
            </w:tcMar>
          </w:tcPr>
          <w:p w:rsidRPr="0027123C" w:rsidR="0027123C" w:rsidP="006D4991" w:rsidRDefault="0027123C" w14:paraId="531AF425" w14:textId="77777777">
            <w:pPr>
              <w:rPr>
                <w:rFonts w:cstheme="minorHAnsi"/>
                <w:b/>
                <w:sz w:val="24"/>
                <w:szCs w:val="24"/>
              </w:rPr>
            </w:pPr>
            <w:r w:rsidRPr="0027123C">
              <w:rPr>
                <w:rFonts w:cstheme="minorHAnsi"/>
                <w:b/>
                <w:sz w:val="24"/>
                <w:szCs w:val="24"/>
              </w:rPr>
              <w:t>Approval date</w:t>
            </w:r>
          </w:p>
        </w:tc>
        <w:tc>
          <w:tcPr>
            <w:tcW w:w="2552" w:type="dxa"/>
            <w:tcBorders>
              <w:top w:val="single" w:color="auto" w:sz="4" w:space="0"/>
              <w:bottom w:val="single" w:color="auto" w:sz="4" w:space="0"/>
              <w:right w:val="single" w:color="auto" w:sz="4" w:space="0"/>
            </w:tcBorders>
            <w:shd w:val="clear" w:color="auto" w:fill="auto"/>
            <w:tcMar>
              <w:top w:w="57" w:type="dxa"/>
              <w:left w:w="57" w:type="dxa"/>
              <w:bottom w:w="57" w:type="dxa"/>
              <w:right w:w="57" w:type="dxa"/>
            </w:tcMar>
          </w:tcPr>
          <w:p w:rsidRPr="0027123C" w:rsidR="0027123C" w:rsidP="46B2EEFE" w:rsidRDefault="0027123C" w14:paraId="4C151C50" w14:textId="2FB13214">
            <w:pPr>
              <w:rPr>
                <w:rFonts w:cs="Calibri" w:cstheme="minorAscii"/>
                <w:sz w:val="24"/>
                <w:szCs w:val="24"/>
              </w:rPr>
            </w:pPr>
            <w:r w:rsidRPr="46B2EEFE" w:rsidR="7D1A64A7">
              <w:rPr>
                <w:rFonts w:cs="Calibri" w:cstheme="minorAscii"/>
                <w:sz w:val="24"/>
                <w:szCs w:val="24"/>
              </w:rPr>
              <w:t>14.03.23</w:t>
            </w:r>
          </w:p>
        </w:tc>
      </w:tr>
      <w:tr w:rsidRPr="005F3A80" w:rsidR="0027123C" w:rsidTr="46B2EEFE" w14:paraId="026A1783" w14:textId="77777777">
        <w:tc>
          <w:tcPr>
            <w:tcW w:w="2405"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tcPr>
          <w:p w:rsidRPr="0027123C" w:rsidR="0027123C" w:rsidP="006D4991" w:rsidRDefault="0027123C" w14:paraId="58C80EA2" w14:textId="77777777">
            <w:pPr>
              <w:rPr>
                <w:rFonts w:cstheme="minorHAnsi"/>
                <w:b/>
                <w:sz w:val="24"/>
                <w:szCs w:val="24"/>
              </w:rPr>
            </w:pPr>
            <w:r w:rsidRPr="0027123C">
              <w:rPr>
                <w:rFonts w:cstheme="minorHAnsi"/>
                <w:b/>
                <w:sz w:val="24"/>
                <w:szCs w:val="24"/>
              </w:rPr>
              <w:t>Lead officer</w:t>
            </w:r>
          </w:p>
        </w:tc>
        <w:tc>
          <w:tcPr>
            <w:tcW w:w="3827"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tcPr>
          <w:p w:rsidRPr="0027123C" w:rsidR="0027123C" w:rsidP="46B2EEFE" w:rsidRDefault="00907F5D" w14:paraId="0DE63D83" w14:textId="057CC189">
            <w:pPr>
              <w:rPr>
                <w:rFonts w:cs="Calibri" w:cstheme="minorAscii"/>
                <w:sz w:val="24"/>
                <w:szCs w:val="24"/>
              </w:rPr>
            </w:pPr>
            <w:r w:rsidRPr="46B2EEFE" w:rsidR="4BA71C87">
              <w:rPr>
                <w:rFonts w:cs="Calibri" w:cstheme="minorAscii"/>
                <w:sz w:val="24"/>
                <w:szCs w:val="24"/>
              </w:rPr>
              <w:t>Pathway Managers</w:t>
            </w:r>
          </w:p>
        </w:tc>
        <w:tc>
          <w:tcPr>
            <w:tcW w:w="1701"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tcPr>
          <w:p w:rsidRPr="0027123C" w:rsidR="0027123C" w:rsidP="006D4991" w:rsidRDefault="0027123C" w14:paraId="54D28A34" w14:textId="77777777">
            <w:pPr>
              <w:rPr>
                <w:rFonts w:cstheme="minorHAnsi"/>
                <w:b/>
                <w:sz w:val="24"/>
                <w:szCs w:val="24"/>
              </w:rPr>
            </w:pPr>
            <w:r w:rsidRPr="0027123C">
              <w:rPr>
                <w:rFonts w:cstheme="minorHAnsi"/>
                <w:b/>
                <w:sz w:val="24"/>
                <w:szCs w:val="24"/>
              </w:rPr>
              <w:t>Review date</w:t>
            </w:r>
          </w:p>
        </w:tc>
        <w:tc>
          <w:tcPr>
            <w:tcW w:w="2552" w:type="dxa"/>
            <w:tcBorders>
              <w:top w:val="single" w:color="auto" w:sz="4" w:space="0"/>
              <w:left w:val="single" w:color="auto" w:sz="4" w:space="0"/>
              <w:bottom w:val="single" w:color="auto" w:sz="4" w:space="0"/>
              <w:right w:val="single" w:color="auto" w:sz="4" w:space="0"/>
            </w:tcBorders>
            <w:shd w:val="clear" w:color="auto" w:fill="auto"/>
            <w:tcMar>
              <w:top w:w="57" w:type="dxa"/>
              <w:left w:w="57" w:type="dxa"/>
              <w:bottom w:w="57" w:type="dxa"/>
              <w:right w:w="57" w:type="dxa"/>
            </w:tcMar>
          </w:tcPr>
          <w:p w:rsidRPr="0027123C" w:rsidR="0027123C" w:rsidP="46B2EEFE" w:rsidRDefault="0027123C" w14:paraId="2C0CCEE6" w14:textId="05216908">
            <w:pPr>
              <w:rPr>
                <w:rFonts w:cs="Calibri" w:cstheme="minorAscii"/>
                <w:sz w:val="24"/>
                <w:szCs w:val="24"/>
              </w:rPr>
            </w:pPr>
            <w:r w:rsidRPr="46B2EEFE" w:rsidR="43E0DDB0">
              <w:rPr>
                <w:rFonts w:cs="Calibri" w:cstheme="minorAscii"/>
                <w:sz w:val="24"/>
                <w:szCs w:val="24"/>
              </w:rPr>
              <w:t>March 2026</w:t>
            </w:r>
          </w:p>
        </w:tc>
      </w:tr>
      <w:tr w:rsidRPr="005F3A80" w:rsidR="0027123C" w:rsidTr="46B2EEFE" w14:paraId="43F82DC7" w14:textId="77777777">
        <w:tc>
          <w:tcPr>
            <w:tcW w:w="2405"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tcPr>
          <w:p w:rsidRPr="00907F5D" w:rsidR="0027123C" w:rsidP="006D4991" w:rsidRDefault="0027123C" w14:paraId="3B14BAC8" w14:textId="77777777">
            <w:pPr>
              <w:rPr>
                <w:rFonts w:cstheme="minorHAnsi"/>
                <w:b/>
                <w:sz w:val="24"/>
                <w:szCs w:val="24"/>
              </w:rPr>
            </w:pPr>
            <w:r w:rsidRPr="00907F5D">
              <w:rPr>
                <w:rFonts w:cstheme="minorHAnsi"/>
                <w:b/>
                <w:sz w:val="24"/>
                <w:szCs w:val="24"/>
              </w:rPr>
              <w:t>Contact</w:t>
            </w:r>
          </w:p>
        </w:tc>
        <w:tc>
          <w:tcPr>
            <w:tcW w:w="3827"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tcPr>
          <w:p w:rsidRPr="00907F5D" w:rsidR="0027123C" w:rsidP="46B2EEFE" w:rsidRDefault="00907F5D" w14:paraId="254E5B5C" w14:textId="7BB7E6E8">
            <w:pPr>
              <w:rPr>
                <w:rFonts w:cs="Calibri" w:cstheme="minorAscii"/>
                <w:sz w:val="24"/>
                <w:szCs w:val="24"/>
              </w:rPr>
            </w:pPr>
            <w:r w:rsidRPr="46B2EEFE" w:rsidR="00907F5D">
              <w:rPr>
                <w:rFonts w:cs="Calibri" w:cstheme="minorAscii"/>
                <w:sz w:val="24"/>
                <w:szCs w:val="24"/>
              </w:rPr>
              <w:t>Rory King</w:t>
            </w:r>
            <w:r w:rsidRPr="46B2EEFE" w:rsidR="3560841B">
              <w:rPr>
                <w:rFonts w:cs="Calibri" w:cstheme="minorAscii"/>
                <w:sz w:val="24"/>
                <w:szCs w:val="24"/>
              </w:rPr>
              <w:t>/ Ilda Ourique</w:t>
            </w:r>
          </w:p>
        </w:tc>
        <w:tc>
          <w:tcPr>
            <w:tcW w:w="1701"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tcPr>
          <w:p w:rsidRPr="0027123C" w:rsidR="0027123C" w:rsidP="006D4991" w:rsidRDefault="0027123C" w14:paraId="4A139497" w14:textId="77777777">
            <w:pPr>
              <w:rPr>
                <w:rFonts w:cstheme="minorHAnsi"/>
                <w:b/>
                <w:sz w:val="24"/>
                <w:szCs w:val="24"/>
              </w:rPr>
            </w:pPr>
            <w:r w:rsidRPr="0027123C">
              <w:rPr>
                <w:rFonts w:cstheme="minorHAnsi"/>
                <w:b/>
                <w:sz w:val="24"/>
                <w:szCs w:val="24"/>
              </w:rPr>
              <w:t>Effective date</w:t>
            </w:r>
          </w:p>
        </w:tc>
        <w:tc>
          <w:tcPr>
            <w:tcW w:w="2552" w:type="dxa"/>
            <w:tcBorders>
              <w:top w:val="single" w:color="auto" w:sz="4" w:space="0"/>
              <w:left w:val="single" w:color="auto" w:sz="4" w:space="0"/>
              <w:bottom w:val="single" w:color="auto" w:sz="4" w:space="0"/>
              <w:right w:val="single" w:color="auto" w:sz="4" w:space="0"/>
            </w:tcBorders>
            <w:shd w:val="clear" w:color="auto" w:fill="auto"/>
            <w:tcMar>
              <w:top w:w="57" w:type="dxa"/>
              <w:left w:w="57" w:type="dxa"/>
              <w:bottom w:w="57" w:type="dxa"/>
              <w:right w:w="57" w:type="dxa"/>
            </w:tcMar>
          </w:tcPr>
          <w:p w:rsidRPr="0027123C" w:rsidR="0027123C" w:rsidP="46B2EEFE" w:rsidRDefault="0027123C" w14:paraId="6C383939" w14:textId="2CCC7223">
            <w:pPr>
              <w:rPr>
                <w:rFonts w:cs="Calibri" w:cstheme="minorAscii"/>
                <w:sz w:val="24"/>
                <w:szCs w:val="24"/>
              </w:rPr>
            </w:pPr>
            <w:r w:rsidRPr="46B2EEFE" w:rsidR="3678D5C7">
              <w:rPr>
                <w:rFonts w:cs="Calibri" w:cstheme="minorAscii"/>
                <w:sz w:val="24"/>
                <w:szCs w:val="24"/>
              </w:rPr>
              <w:t>15.03.23</w:t>
            </w:r>
          </w:p>
        </w:tc>
      </w:tr>
    </w:tbl>
    <w:p w:rsidRPr="00907F5D" w:rsidR="00EE0C00" w:rsidP="00EE0C00" w:rsidRDefault="00EE0C00" w14:paraId="5E84561C" w14:textId="77777777">
      <w:pPr>
        <w:jc w:val="center"/>
        <w:rPr>
          <w:rFonts w:ascii="Calibri" w:hAnsi="Calibri" w:cs="Calibri"/>
          <w:b/>
          <w:sz w:val="24"/>
          <w:szCs w:val="24"/>
        </w:rPr>
      </w:pPr>
    </w:p>
    <w:p w:rsidRPr="00907F5D" w:rsidR="00EE0C00" w:rsidP="00EE0C00" w:rsidRDefault="00EE0C00" w14:paraId="15E84A3D" w14:textId="77777777">
      <w:pPr>
        <w:rPr>
          <w:rFonts w:ascii="Calibri" w:hAnsi="Calibri" w:cs="Calibri"/>
          <w:b/>
          <w:sz w:val="24"/>
          <w:szCs w:val="24"/>
        </w:rPr>
      </w:pPr>
      <w:r w:rsidRPr="00907F5D">
        <w:rPr>
          <w:rFonts w:ascii="Calibri" w:hAnsi="Calibri" w:cs="Calibri"/>
          <w:b/>
          <w:sz w:val="24"/>
          <w:szCs w:val="24"/>
        </w:rPr>
        <w:t>Rationale</w:t>
      </w:r>
    </w:p>
    <w:p w:rsidRPr="00907F5D" w:rsidR="00DE08FA" w:rsidP="0DFD452F" w:rsidRDefault="0DFD452F" w14:paraId="0717C871" w14:textId="18436DB8">
      <w:pPr>
        <w:rPr>
          <w:rFonts w:ascii="Calibri" w:hAnsi="Calibri" w:cs="Calibri"/>
          <w:sz w:val="24"/>
          <w:szCs w:val="24"/>
        </w:rPr>
      </w:pPr>
      <w:r w:rsidRPr="00907F5D">
        <w:rPr>
          <w:rFonts w:ascii="Calibri" w:hAnsi="Calibri" w:cs="Calibri"/>
          <w:sz w:val="24"/>
          <w:szCs w:val="24"/>
        </w:rPr>
        <w:t xml:space="preserve">The aim of this policy is to acknowledge and clarify the school’s role in drug prevention and education and ensure it is appropriate to </w:t>
      </w:r>
      <w:r w:rsidR="00907F5D">
        <w:rPr>
          <w:rFonts w:ascii="Calibri" w:hAnsi="Calibri" w:cs="Calibri"/>
          <w:sz w:val="24"/>
          <w:szCs w:val="24"/>
        </w:rPr>
        <w:t>students</w:t>
      </w:r>
      <w:r w:rsidRPr="00907F5D">
        <w:rPr>
          <w:rFonts w:ascii="Calibri" w:hAnsi="Calibri" w:cs="Calibri"/>
          <w:sz w:val="24"/>
          <w:szCs w:val="24"/>
        </w:rPr>
        <w:t xml:space="preserve">’ needs. The policy provides information and guidance about drug education, as well as procedures to respond to any drug-related incident, for </w:t>
      </w:r>
      <w:r w:rsidR="00907F5D">
        <w:rPr>
          <w:rFonts w:ascii="Calibri" w:hAnsi="Calibri" w:cs="Calibri"/>
          <w:sz w:val="24"/>
          <w:szCs w:val="24"/>
        </w:rPr>
        <w:t>students</w:t>
      </w:r>
      <w:r w:rsidRPr="00907F5D">
        <w:rPr>
          <w:rFonts w:ascii="Calibri" w:hAnsi="Calibri" w:cs="Calibri"/>
          <w:sz w:val="24"/>
          <w:szCs w:val="24"/>
        </w:rPr>
        <w:t>, teachers, support-staff and outside agencies or individuals.</w:t>
      </w:r>
    </w:p>
    <w:p w:rsidRPr="00907F5D" w:rsidR="00DE08FA" w:rsidP="0DFD452F" w:rsidRDefault="0DFD452F" w14:paraId="0E168CDF" w14:textId="1BDC6B1F">
      <w:pPr>
        <w:rPr>
          <w:rFonts w:ascii="Calibri" w:hAnsi="Calibri" w:cs="Calibri"/>
          <w:sz w:val="24"/>
          <w:szCs w:val="24"/>
        </w:rPr>
      </w:pPr>
      <w:r w:rsidRPr="00907F5D">
        <w:rPr>
          <w:rFonts w:ascii="Calibri" w:hAnsi="Calibri" w:cs="Calibri"/>
          <w:sz w:val="24"/>
          <w:szCs w:val="24"/>
        </w:rPr>
        <w:t xml:space="preserve">Great Oaks </w:t>
      </w:r>
      <w:r w:rsidR="00907F5D">
        <w:rPr>
          <w:rFonts w:ascii="Calibri" w:hAnsi="Calibri" w:cs="Calibri"/>
          <w:sz w:val="24"/>
          <w:szCs w:val="24"/>
        </w:rPr>
        <w:t xml:space="preserve">school </w:t>
      </w:r>
      <w:r w:rsidRPr="00907F5D">
        <w:rPr>
          <w:rFonts w:ascii="Calibri" w:hAnsi="Calibri" w:cs="Calibri"/>
          <w:sz w:val="24"/>
          <w:szCs w:val="24"/>
        </w:rPr>
        <w:t>does not condone the use of illegal substances, tobacco and alcohol or the misuse of glue, solvents and prescribed and non-prescribed medicines. The policy aims to ensure that the approach taken on the issue of drugs is a whole-school one and is part of our commitment to and concern for the health and well-being of the whole school community. This policy aims to make clear procedures for responding to and managing drug-related incidents. Sanctions for incidents will be consistent with the school’s behaviour policy.</w:t>
      </w:r>
    </w:p>
    <w:p w:rsidRPr="00907F5D" w:rsidR="00F74D95" w:rsidP="0DFD452F" w:rsidRDefault="0DFD452F" w14:paraId="668E03FC" w14:textId="26FB78B7">
      <w:pPr>
        <w:rPr>
          <w:rFonts w:ascii="Calibri" w:hAnsi="Calibri" w:cs="Calibri"/>
          <w:sz w:val="24"/>
          <w:szCs w:val="24"/>
        </w:rPr>
      </w:pPr>
      <w:r w:rsidRPr="00907F5D">
        <w:rPr>
          <w:rFonts w:ascii="Calibri" w:hAnsi="Calibri" w:cs="Calibri"/>
          <w:sz w:val="24"/>
          <w:szCs w:val="24"/>
        </w:rPr>
        <w:t xml:space="preserve">Great Oaks </w:t>
      </w:r>
      <w:r w:rsidR="00907F5D">
        <w:rPr>
          <w:rFonts w:ascii="Calibri" w:hAnsi="Calibri" w:cs="Calibri"/>
          <w:sz w:val="24"/>
          <w:szCs w:val="24"/>
        </w:rPr>
        <w:t xml:space="preserve">school </w:t>
      </w:r>
      <w:r w:rsidRPr="00907F5D">
        <w:rPr>
          <w:rFonts w:ascii="Calibri" w:hAnsi="Calibri" w:cs="Calibri"/>
          <w:sz w:val="24"/>
          <w:szCs w:val="24"/>
        </w:rPr>
        <w:t>endeavours to make young people aware of the risks and consequences of mis-use and abuse of these substances through PSHSE and tutor programmes.</w:t>
      </w:r>
    </w:p>
    <w:p w:rsidRPr="00907F5D" w:rsidR="00414E0C" w:rsidP="0DFD452F" w:rsidRDefault="0DFD452F" w14:paraId="2E106B4F" w14:textId="77777777">
      <w:pPr>
        <w:rPr>
          <w:rFonts w:ascii="Calibri" w:hAnsi="Calibri" w:cs="Calibri"/>
          <w:b/>
          <w:bCs/>
          <w:sz w:val="24"/>
          <w:szCs w:val="24"/>
        </w:rPr>
      </w:pPr>
      <w:r w:rsidRPr="00907F5D">
        <w:rPr>
          <w:rFonts w:ascii="Calibri" w:hAnsi="Calibri" w:cs="Calibri"/>
          <w:b/>
          <w:bCs/>
          <w:sz w:val="24"/>
          <w:szCs w:val="24"/>
        </w:rPr>
        <w:t>Definition:</w:t>
      </w:r>
    </w:p>
    <w:p w:rsidRPr="00907F5D" w:rsidR="007A69E0" w:rsidP="0DFD452F" w:rsidRDefault="0DFD452F" w14:paraId="703A9DBF" w14:textId="46F17430">
      <w:pPr>
        <w:rPr>
          <w:rFonts w:ascii="Calibri" w:hAnsi="Calibri" w:cs="Calibri"/>
          <w:b/>
          <w:bCs/>
          <w:sz w:val="24"/>
          <w:szCs w:val="24"/>
        </w:rPr>
      </w:pPr>
      <w:r w:rsidRPr="00907F5D">
        <w:rPr>
          <w:rFonts w:ascii="Calibri" w:hAnsi="Calibri" w:cs="Calibri"/>
          <w:sz w:val="24"/>
          <w:szCs w:val="24"/>
        </w:rPr>
        <w:t>“Drugs” are taken here to mean those that are legal, such as alcohol, tobacco and solvents, over the counter and prescribed drugs, and illegal drugs such as cannabis, ecstasy, amphetamines, heroin, crack/cocaine, LSD, Novel Psychoactive Substances (NPS) and any other substances covered by the 1971 misuse of drugs act; psychoactive substances act 2016, or that is subject to a temporary class drug order(TCDO). The school prohibits all substances having psychoactive effects on the brain: depressants, stimulants, cannabinoids, and hallucinogens.</w:t>
      </w:r>
    </w:p>
    <w:p w:rsidRPr="00907F5D" w:rsidR="009C5F89" w:rsidP="0DFD452F" w:rsidRDefault="0DFD452F" w14:paraId="2D18D840" w14:textId="77777777">
      <w:pPr>
        <w:rPr>
          <w:rFonts w:ascii="Calibri" w:hAnsi="Calibri" w:cs="Calibri"/>
          <w:b/>
          <w:bCs/>
          <w:sz w:val="24"/>
          <w:szCs w:val="24"/>
        </w:rPr>
      </w:pPr>
      <w:r w:rsidRPr="00907F5D">
        <w:rPr>
          <w:rFonts w:ascii="Calibri" w:hAnsi="Calibri" w:cs="Calibri"/>
          <w:b/>
          <w:bCs/>
          <w:sz w:val="24"/>
          <w:szCs w:val="24"/>
        </w:rPr>
        <w:t xml:space="preserve">Statutory duty of the school: </w:t>
      </w:r>
    </w:p>
    <w:p w:rsidRPr="00907F5D" w:rsidR="009C5F89" w:rsidP="0DFD452F" w:rsidRDefault="0DFD452F" w14:paraId="5A98D52A" w14:textId="5C047978">
      <w:pPr>
        <w:rPr>
          <w:rFonts w:ascii="Calibri" w:hAnsi="Calibri" w:cs="Calibri"/>
          <w:sz w:val="24"/>
          <w:szCs w:val="24"/>
        </w:rPr>
      </w:pPr>
      <w:r w:rsidRPr="00907F5D">
        <w:rPr>
          <w:rFonts w:ascii="Calibri" w:hAnsi="Calibri" w:cs="Calibri"/>
          <w:sz w:val="24"/>
          <w:szCs w:val="24"/>
        </w:rPr>
        <w:t xml:space="preserve">The </w:t>
      </w:r>
      <w:r w:rsidR="00907F5D">
        <w:rPr>
          <w:rFonts w:ascii="Calibri" w:hAnsi="Calibri" w:cs="Calibri"/>
          <w:sz w:val="24"/>
          <w:szCs w:val="24"/>
        </w:rPr>
        <w:t>Head Teacher</w:t>
      </w:r>
      <w:r w:rsidRPr="00907F5D">
        <w:rPr>
          <w:rFonts w:ascii="Calibri" w:hAnsi="Calibri" w:cs="Calibri"/>
          <w:sz w:val="24"/>
          <w:szCs w:val="24"/>
        </w:rPr>
        <w:t xml:space="preserve"> takes overall responsibility for the policy and its implementation, for liaison with the Governors, Staff, parents/ carers, LA and appropriate outside agencies. The </w:t>
      </w:r>
      <w:r w:rsidR="00907F5D">
        <w:rPr>
          <w:rFonts w:ascii="Calibri" w:hAnsi="Calibri" w:cs="Calibri"/>
          <w:sz w:val="24"/>
          <w:szCs w:val="24"/>
        </w:rPr>
        <w:t>Head Teacher</w:t>
      </w:r>
      <w:r w:rsidRPr="00907F5D">
        <w:rPr>
          <w:rFonts w:ascii="Calibri" w:hAnsi="Calibri" w:cs="Calibri"/>
          <w:sz w:val="24"/>
          <w:szCs w:val="24"/>
        </w:rPr>
        <w:t xml:space="preserve"> will ensure that all staff dealing with substance issues are adequately supported and trained. A school cannot knowingly allow its premises to be used for the production or supply of any controlled drug (e.g. the preparation of, or smoking of cannabis). Where it is suspected </w:t>
      </w:r>
      <w:r w:rsidRPr="00907F5D">
        <w:rPr>
          <w:rFonts w:ascii="Calibri" w:hAnsi="Calibri" w:cs="Calibri"/>
          <w:sz w:val="24"/>
          <w:szCs w:val="24"/>
        </w:rPr>
        <w:lastRenderedPageBreak/>
        <w:t>that substances are being sold on the premises, details regarding those involved, and as much information as possible, will be passed to the police.</w:t>
      </w:r>
    </w:p>
    <w:p w:rsidRPr="00907F5D" w:rsidR="009C5F89" w:rsidP="00EE0C00" w:rsidRDefault="009C5F89" w14:paraId="2BD73257" w14:textId="77777777">
      <w:pPr>
        <w:rPr>
          <w:rFonts w:ascii="Calibri" w:hAnsi="Calibri" w:cs="Calibri"/>
          <w:b/>
          <w:sz w:val="24"/>
          <w:szCs w:val="24"/>
          <w:highlight w:val="red"/>
        </w:rPr>
      </w:pPr>
    </w:p>
    <w:p w:rsidRPr="00907F5D" w:rsidR="00EE0C00" w:rsidP="0DFD452F" w:rsidRDefault="0DFD452F" w14:paraId="25FF76A7" w14:textId="79B30101">
      <w:pPr>
        <w:rPr>
          <w:rFonts w:ascii="Calibri" w:hAnsi="Calibri" w:cs="Calibri"/>
          <w:b/>
          <w:bCs/>
          <w:sz w:val="24"/>
          <w:szCs w:val="24"/>
        </w:rPr>
      </w:pPr>
      <w:r w:rsidRPr="00907F5D">
        <w:rPr>
          <w:rFonts w:ascii="Calibri" w:hAnsi="Calibri" w:cs="Calibri"/>
          <w:b/>
          <w:bCs/>
          <w:sz w:val="24"/>
          <w:szCs w:val="24"/>
        </w:rPr>
        <w:t>Curriculum</w:t>
      </w:r>
    </w:p>
    <w:p w:rsidRPr="00907F5D" w:rsidR="00EE0C00" w:rsidP="0DFD452F" w:rsidRDefault="0DFD452F" w14:paraId="0B54485C" w14:textId="4FC2A6FA">
      <w:pPr>
        <w:rPr>
          <w:rFonts w:ascii="Calibri" w:hAnsi="Calibri" w:cs="Calibri"/>
          <w:sz w:val="24"/>
          <w:szCs w:val="24"/>
        </w:rPr>
      </w:pPr>
      <w:r w:rsidRPr="00907F5D">
        <w:rPr>
          <w:rFonts w:ascii="Calibri" w:hAnsi="Calibri" w:cs="Calibri"/>
          <w:sz w:val="24"/>
          <w:szCs w:val="24"/>
        </w:rPr>
        <w:t>Drugs awareness education is an integral part of PHSE and tutor programmes. These are planned by the PHSE co-ordinator for each pathway is developed to ensure that it is relevant to the needs and development of the students.</w:t>
      </w:r>
    </w:p>
    <w:p w:rsidRPr="00907F5D" w:rsidR="00EE0C00" w:rsidP="0DFD452F" w:rsidRDefault="0DFD452F" w14:paraId="5477B2BE" w14:textId="528959FF">
      <w:pPr>
        <w:rPr>
          <w:rFonts w:ascii="Calibri" w:hAnsi="Calibri" w:cs="Calibri"/>
          <w:sz w:val="24"/>
          <w:szCs w:val="24"/>
        </w:rPr>
      </w:pPr>
      <w:r w:rsidRPr="00907F5D">
        <w:rPr>
          <w:rFonts w:ascii="Calibri" w:hAnsi="Calibri" w:cs="Calibri"/>
          <w:sz w:val="24"/>
          <w:szCs w:val="24"/>
        </w:rPr>
        <w:t xml:space="preserve"> The programme aims:</w:t>
      </w:r>
    </w:p>
    <w:p w:rsidRPr="00907F5D" w:rsidR="00EE0C00" w:rsidP="00EE0C00" w:rsidRDefault="00EE0C00" w14:paraId="0F110735" w14:textId="3F71BA2D">
      <w:pPr>
        <w:numPr>
          <w:ilvl w:val="0"/>
          <w:numId w:val="24"/>
        </w:numPr>
        <w:spacing w:after="0" w:line="240" w:lineRule="auto"/>
        <w:rPr>
          <w:rFonts w:ascii="Calibri" w:hAnsi="Calibri" w:cs="Calibri"/>
          <w:sz w:val="24"/>
          <w:szCs w:val="24"/>
        </w:rPr>
      </w:pPr>
      <w:r w:rsidRPr="00907F5D">
        <w:rPr>
          <w:rFonts w:ascii="Calibri" w:hAnsi="Calibri" w:cs="Calibri"/>
          <w:sz w:val="24"/>
          <w:szCs w:val="24"/>
        </w:rPr>
        <w:t xml:space="preserve">To enable </w:t>
      </w:r>
      <w:r w:rsidR="00907F5D">
        <w:rPr>
          <w:rFonts w:ascii="Calibri" w:hAnsi="Calibri" w:cs="Calibri"/>
          <w:sz w:val="24"/>
          <w:szCs w:val="24"/>
        </w:rPr>
        <w:t>students</w:t>
      </w:r>
      <w:r w:rsidRPr="00907F5D">
        <w:rPr>
          <w:rFonts w:ascii="Calibri" w:hAnsi="Calibri" w:cs="Calibri"/>
          <w:sz w:val="24"/>
          <w:szCs w:val="24"/>
        </w:rPr>
        <w:t xml:space="preserve"> to make healthy informed choices by increasing knowledge, challenging attitudes and developing and practising skills of resisting peer pressure.</w:t>
      </w:r>
    </w:p>
    <w:p w:rsidRPr="00907F5D" w:rsidR="00EE0C00" w:rsidP="00EE0C00" w:rsidRDefault="00EE0C00" w14:paraId="1B4E2A1D" w14:textId="77777777">
      <w:pPr>
        <w:numPr>
          <w:ilvl w:val="0"/>
          <w:numId w:val="24"/>
        </w:numPr>
        <w:spacing w:after="0" w:line="240" w:lineRule="auto"/>
        <w:rPr>
          <w:rFonts w:ascii="Calibri" w:hAnsi="Calibri" w:cs="Calibri"/>
          <w:sz w:val="24"/>
          <w:szCs w:val="24"/>
        </w:rPr>
      </w:pPr>
      <w:r w:rsidRPr="00907F5D">
        <w:rPr>
          <w:rFonts w:ascii="Calibri" w:hAnsi="Calibri" w:cs="Calibri"/>
          <w:sz w:val="24"/>
          <w:szCs w:val="24"/>
        </w:rPr>
        <w:t>To provide accurate information about substances.</w:t>
      </w:r>
    </w:p>
    <w:p w:rsidRPr="00907F5D" w:rsidR="00EE0C00" w:rsidP="00EE0C00" w:rsidRDefault="00EE0C00" w14:paraId="20B2544F" w14:textId="77777777">
      <w:pPr>
        <w:numPr>
          <w:ilvl w:val="0"/>
          <w:numId w:val="24"/>
        </w:numPr>
        <w:spacing w:after="0" w:line="240" w:lineRule="auto"/>
        <w:rPr>
          <w:rFonts w:ascii="Calibri" w:hAnsi="Calibri" w:cs="Calibri"/>
          <w:sz w:val="24"/>
          <w:szCs w:val="24"/>
        </w:rPr>
      </w:pPr>
      <w:r w:rsidRPr="00907F5D">
        <w:rPr>
          <w:rFonts w:ascii="Calibri" w:hAnsi="Calibri" w:cs="Calibri"/>
          <w:sz w:val="24"/>
          <w:szCs w:val="24"/>
        </w:rPr>
        <w:t>To increase understanding about the implications and possible consequences of use and misuse.</w:t>
      </w:r>
    </w:p>
    <w:p w:rsidRPr="00907F5D" w:rsidR="00EE0C00" w:rsidP="00EE0C00" w:rsidRDefault="00EE0C00" w14:paraId="74590FE5" w14:textId="77777777">
      <w:pPr>
        <w:numPr>
          <w:ilvl w:val="0"/>
          <w:numId w:val="24"/>
        </w:numPr>
        <w:spacing w:after="0" w:line="240" w:lineRule="auto"/>
        <w:rPr>
          <w:rFonts w:ascii="Calibri" w:hAnsi="Calibri" w:cs="Calibri"/>
          <w:sz w:val="24"/>
          <w:szCs w:val="24"/>
        </w:rPr>
      </w:pPr>
      <w:r w:rsidRPr="00907F5D">
        <w:rPr>
          <w:rFonts w:ascii="Calibri" w:hAnsi="Calibri" w:cs="Calibri"/>
          <w:sz w:val="24"/>
          <w:szCs w:val="24"/>
        </w:rPr>
        <w:t>To widen understanding about related health and social issues e.g. sex and sexuality, crime, HIV and AIDS</w:t>
      </w:r>
    </w:p>
    <w:p w:rsidRPr="00907F5D" w:rsidR="00EE0C00" w:rsidP="00EE0C00" w:rsidRDefault="00EE0C00" w14:paraId="17C3C30C" w14:textId="77777777">
      <w:pPr>
        <w:numPr>
          <w:ilvl w:val="0"/>
          <w:numId w:val="24"/>
        </w:numPr>
        <w:spacing w:after="0" w:line="240" w:lineRule="auto"/>
        <w:rPr>
          <w:rFonts w:ascii="Calibri" w:hAnsi="Calibri" w:cs="Calibri"/>
          <w:sz w:val="24"/>
          <w:szCs w:val="24"/>
        </w:rPr>
      </w:pPr>
      <w:r w:rsidRPr="00907F5D">
        <w:rPr>
          <w:rFonts w:ascii="Calibri" w:hAnsi="Calibri" w:cs="Calibri"/>
          <w:sz w:val="24"/>
          <w:szCs w:val="24"/>
        </w:rPr>
        <w:t>To encourage an understanding for those experiencing or likely to experience substance use directly or indirectly.</w:t>
      </w:r>
    </w:p>
    <w:p w:rsidRPr="00907F5D" w:rsidR="00EE0C00" w:rsidP="00EE0C00" w:rsidRDefault="00EE0C00" w14:paraId="4C1E6AC4" w14:textId="77777777">
      <w:pPr>
        <w:numPr>
          <w:ilvl w:val="0"/>
          <w:numId w:val="24"/>
        </w:numPr>
        <w:spacing w:after="0" w:line="240" w:lineRule="auto"/>
        <w:rPr>
          <w:rFonts w:ascii="Calibri" w:hAnsi="Calibri" w:cs="Calibri"/>
          <w:sz w:val="24"/>
          <w:szCs w:val="24"/>
        </w:rPr>
      </w:pPr>
      <w:r w:rsidRPr="00907F5D">
        <w:rPr>
          <w:rFonts w:ascii="Calibri" w:hAnsi="Calibri" w:cs="Calibri"/>
          <w:sz w:val="24"/>
          <w:szCs w:val="24"/>
        </w:rPr>
        <w:t>To enable young people to identify sources of appropriate personal support</w:t>
      </w:r>
    </w:p>
    <w:p w:rsidRPr="00907F5D" w:rsidR="00EE0C00" w:rsidP="00EE0C00" w:rsidRDefault="00EE0C00" w14:paraId="45F2BF03" w14:textId="77777777">
      <w:pPr>
        <w:ind w:left="720"/>
        <w:rPr>
          <w:rFonts w:ascii="Calibri" w:hAnsi="Calibri" w:cs="Calibri"/>
          <w:sz w:val="24"/>
          <w:szCs w:val="24"/>
        </w:rPr>
      </w:pPr>
    </w:p>
    <w:p w:rsidRPr="00907F5D" w:rsidR="00EE0C00" w:rsidP="00EE0C00" w:rsidRDefault="00EE0C00" w14:paraId="0E4973B8" w14:textId="77777777">
      <w:pPr>
        <w:rPr>
          <w:rFonts w:ascii="Calibri" w:hAnsi="Calibri" w:cs="Calibri"/>
          <w:b/>
          <w:sz w:val="24"/>
          <w:szCs w:val="24"/>
        </w:rPr>
      </w:pPr>
      <w:r w:rsidRPr="00907F5D">
        <w:rPr>
          <w:rFonts w:ascii="Calibri" w:hAnsi="Calibri" w:cs="Calibri"/>
          <w:b/>
          <w:sz w:val="24"/>
          <w:szCs w:val="24"/>
        </w:rPr>
        <w:t>Implementation</w:t>
      </w:r>
    </w:p>
    <w:p w:rsidRPr="00907F5D" w:rsidR="00EE0C00" w:rsidP="00EE0C00" w:rsidRDefault="00EE0C00" w14:paraId="32E91590" w14:textId="67E073C7">
      <w:pPr>
        <w:rPr>
          <w:rFonts w:ascii="Calibri" w:hAnsi="Calibri" w:cs="Calibri"/>
          <w:sz w:val="24"/>
          <w:szCs w:val="24"/>
        </w:rPr>
      </w:pPr>
      <w:r w:rsidRPr="00907F5D">
        <w:rPr>
          <w:rFonts w:ascii="Calibri" w:hAnsi="Calibri" w:cs="Calibri"/>
          <w:sz w:val="24"/>
          <w:szCs w:val="24"/>
        </w:rPr>
        <w:t xml:space="preserve">The school recognises the importance of its pastoral role and will support all concerned in ensuring the well being of its </w:t>
      </w:r>
      <w:r w:rsidR="00907F5D">
        <w:rPr>
          <w:rFonts w:ascii="Calibri" w:hAnsi="Calibri" w:cs="Calibri"/>
          <w:sz w:val="24"/>
          <w:szCs w:val="24"/>
        </w:rPr>
        <w:t>students</w:t>
      </w:r>
      <w:r w:rsidRPr="00907F5D">
        <w:rPr>
          <w:rFonts w:ascii="Calibri" w:hAnsi="Calibri" w:cs="Calibri"/>
          <w:sz w:val="24"/>
          <w:szCs w:val="24"/>
        </w:rPr>
        <w:t xml:space="preserve"> (Appendix 1)</w:t>
      </w:r>
    </w:p>
    <w:p w:rsidRPr="00907F5D" w:rsidR="00EE0C00" w:rsidP="00EE0C00" w:rsidRDefault="00EE0C00" w14:paraId="32ED063C" w14:textId="77777777">
      <w:pPr>
        <w:numPr>
          <w:ilvl w:val="0"/>
          <w:numId w:val="25"/>
        </w:numPr>
        <w:spacing w:after="0" w:line="240" w:lineRule="auto"/>
        <w:rPr>
          <w:rFonts w:ascii="Calibri" w:hAnsi="Calibri" w:cs="Calibri"/>
          <w:sz w:val="24"/>
          <w:szCs w:val="24"/>
        </w:rPr>
      </w:pPr>
      <w:r w:rsidRPr="00907F5D">
        <w:rPr>
          <w:rFonts w:ascii="Calibri" w:hAnsi="Calibri" w:cs="Calibri"/>
          <w:sz w:val="24"/>
          <w:szCs w:val="24"/>
        </w:rPr>
        <w:t xml:space="preserve">Staff need to be aware of and follow the guidelines in the appendices </w:t>
      </w:r>
    </w:p>
    <w:p w:rsidRPr="00907F5D" w:rsidR="00EE0C00" w:rsidP="00EE0C00" w:rsidRDefault="00EE0C00" w14:paraId="4A150C3B" w14:textId="77777777">
      <w:pPr>
        <w:numPr>
          <w:ilvl w:val="0"/>
          <w:numId w:val="25"/>
        </w:numPr>
        <w:spacing w:after="0" w:line="240" w:lineRule="auto"/>
        <w:rPr>
          <w:rFonts w:ascii="Calibri" w:hAnsi="Calibri" w:cs="Calibri"/>
          <w:sz w:val="24"/>
          <w:szCs w:val="24"/>
        </w:rPr>
      </w:pPr>
      <w:r w:rsidRPr="00907F5D">
        <w:rPr>
          <w:rFonts w:ascii="Calibri" w:hAnsi="Calibri" w:cs="Calibri"/>
          <w:sz w:val="24"/>
          <w:szCs w:val="24"/>
        </w:rPr>
        <w:t>Staff need to be aware of health and safety implications in handling substances and  a persons’ changed mental/ behavioural/emotional state due to the influence of substances</w:t>
      </w:r>
    </w:p>
    <w:p w:rsidRPr="00907F5D" w:rsidR="00EE0C00" w:rsidP="00EE0C00" w:rsidRDefault="00EE0C00" w14:paraId="24830482" w14:textId="77777777">
      <w:pPr>
        <w:numPr>
          <w:ilvl w:val="0"/>
          <w:numId w:val="25"/>
        </w:numPr>
        <w:spacing w:after="0" w:line="240" w:lineRule="auto"/>
        <w:rPr>
          <w:rFonts w:ascii="Calibri" w:hAnsi="Calibri" w:cs="Calibri"/>
          <w:sz w:val="24"/>
          <w:szCs w:val="24"/>
        </w:rPr>
      </w:pPr>
      <w:r w:rsidRPr="00907F5D">
        <w:rPr>
          <w:rFonts w:ascii="Calibri" w:hAnsi="Calibri" w:cs="Calibri"/>
          <w:sz w:val="24"/>
          <w:szCs w:val="24"/>
        </w:rPr>
        <w:t>Staff need to ensure they follow procedures for searching and returning articles</w:t>
      </w:r>
    </w:p>
    <w:p w:rsidRPr="00907F5D" w:rsidR="00EE0C00" w:rsidP="00EE0C00" w:rsidRDefault="00EE0C00" w14:paraId="5150B73B" w14:textId="77777777">
      <w:pPr>
        <w:rPr>
          <w:rFonts w:ascii="Calibri" w:hAnsi="Calibri" w:cs="Calibri"/>
          <w:sz w:val="24"/>
          <w:szCs w:val="24"/>
          <w:u w:val="single"/>
        </w:rPr>
      </w:pPr>
      <w:r w:rsidRPr="00907F5D">
        <w:rPr>
          <w:rFonts w:ascii="Calibri" w:hAnsi="Calibri" w:cs="Calibri"/>
          <w:sz w:val="24"/>
          <w:szCs w:val="24"/>
          <w:u w:val="single"/>
        </w:rPr>
        <w:t xml:space="preserve">Sanctions: </w:t>
      </w:r>
    </w:p>
    <w:p w:rsidRPr="00907F5D" w:rsidR="00EE0C00" w:rsidP="0DFD452F" w:rsidRDefault="00907F5D" w14:paraId="209241A1" w14:textId="63A589B5">
      <w:pPr>
        <w:numPr>
          <w:ilvl w:val="0"/>
          <w:numId w:val="26"/>
        </w:numPr>
        <w:spacing w:after="0" w:line="240" w:lineRule="auto"/>
        <w:rPr>
          <w:rFonts w:ascii="Calibri" w:hAnsi="Calibri" w:cs="Calibri"/>
          <w:sz w:val="24"/>
          <w:szCs w:val="24"/>
        </w:rPr>
      </w:pPr>
      <w:r>
        <w:rPr>
          <w:rFonts w:ascii="Calibri" w:hAnsi="Calibri" w:cs="Calibri"/>
          <w:sz w:val="24"/>
          <w:szCs w:val="24"/>
        </w:rPr>
        <w:t>Students</w:t>
      </w:r>
      <w:r w:rsidRPr="00907F5D" w:rsidR="0DFD452F">
        <w:rPr>
          <w:rFonts w:ascii="Calibri" w:hAnsi="Calibri" w:cs="Calibri"/>
          <w:sz w:val="24"/>
          <w:szCs w:val="24"/>
        </w:rPr>
        <w:t xml:space="preserve"> smoking or drinking alcohol on site may receive a minimum of a one day fixed term exclusion.</w:t>
      </w:r>
    </w:p>
    <w:p w:rsidRPr="00907F5D" w:rsidR="00EE0C00" w:rsidP="00EE0C00" w:rsidRDefault="00907F5D" w14:paraId="25EC863F" w14:textId="2D10FFBE">
      <w:pPr>
        <w:numPr>
          <w:ilvl w:val="0"/>
          <w:numId w:val="26"/>
        </w:numPr>
        <w:spacing w:after="0" w:line="240" w:lineRule="auto"/>
        <w:rPr>
          <w:rFonts w:ascii="Calibri" w:hAnsi="Calibri" w:cs="Calibri"/>
          <w:sz w:val="24"/>
          <w:szCs w:val="24"/>
        </w:rPr>
      </w:pPr>
      <w:r>
        <w:rPr>
          <w:rFonts w:ascii="Calibri" w:hAnsi="Calibri" w:cs="Calibri"/>
          <w:sz w:val="24"/>
          <w:szCs w:val="24"/>
        </w:rPr>
        <w:t>Students</w:t>
      </w:r>
      <w:r w:rsidRPr="00907F5D" w:rsidR="00EE0C00">
        <w:rPr>
          <w:rFonts w:ascii="Calibri" w:hAnsi="Calibri" w:cs="Calibri"/>
          <w:sz w:val="24"/>
          <w:szCs w:val="24"/>
        </w:rPr>
        <w:t xml:space="preserve"> allowing peers access to drugs/cigarettes/alcohol will be dealt with at the discretion of </w:t>
      </w:r>
      <w:r>
        <w:rPr>
          <w:rFonts w:ascii="Calibri" w:hAnsi="Calibri" w:cs="Calibri"/>
          <w:sz w:val="24"/>
          <w:szCs w:val="24"/>
        </w:rPr>
        <w:t>H</w:t>
      </w:r>
      <w:r w:rsidRPr="00907F5D" w:rsidR="00EE0C00">
        <w:rPr>
          <w:rFonts w:ascii="Calibri" w:hAnsi="Calibri" w:cs="Calibri"/>
          <w:sz w:val="24"/>
          <w:szCs w:val="24"/>
        </w:rPr>
        <w:t>ead</w:t>
      </w:r>
      <w:r>
        <w:rPr>
          <w:rFonts w:ascii="Calibri" w:hAnsi="Calibri" w:cs="Calibri"/>
          <w:sz w:val="24"/>
          <w:szCs w:val="24"/>
        </w:rPr>
        <w:t xml:space="preserve"> T</w:t>
      </w:r>
      <w:r w:rsidRPr="00907F5D" w:rsidR="00EE0C00">
        <w:rPr>
          <w:rFonts w:ascii="Calibri" w:hAnsi="Calibri" w:cs="Calibri"/>
          <w:sz w:val="24"/>
          <w:szCs w:val="24"/>
        </w:rPr>
        <w:t>eacher</w:t>
      </w:r>
    </w:p>
    <w:p w:rsidRPr="00907F5D" w:rsidR="00EE0C00" w:rsidP="00EE0C00" w:rsidRDefault="00EE0C00" w14:paraId="7DE6E0AC" w14:textId="77777777">
      <w:pPr>
        <w:rPr>
          <w:rFonts w:ascii="Calibri" w:hAnsi="Calibri" w:cs="Calibri"/>
          <w:sz w:val="24"/>
          <w:szCs w:val="24"/>
        </w:rPr>
      </w:pPr>
    </w:p>
    <w:p w:rsidRPr="00907F5D" w:rsidR="00EE0C00" w:rsidP="00EE0C00" w:rsidRDefault="00EE0C00" w14:paraId="54A1B604" w14:textId="77777777">
      <w:pPr>
        <w:rPr>
          <w:rFonts w:ascii="Calibri" w:hAnsi="Calibri" w:cs="Calibri"/>
          <w:b/>
          <w:sz w:val="24"/>
          <w:szCs w:val="24"/>
        </w:rPr>
      </w:pPr>
      <w:r w:rsidRPr="00907F5D">
        <w:rPr>
          <w:rFonts w:ascii="Calibri" w:hAnsi="Calibri" w:cs="Calibri"/>
          <w:b/>
          <w:sz w:val="24"/>
          <w:szCs w:val="24"/>
        </w:rPr>
        <w:t>Monitoring and Evaluation:</w:t>
      </w:r>
    </w:p>
    <w:p w:rsidRPr="00907F5D" w:rsidR="00EE0C00" w:rsidP="00EE0C00" w:rsidRDefault="00EE0C00" w14:paraId="5AD090FE" w14:textId="77777777">
      <w:pPr>
        <w:rPr>
          <w:rFonts w:ascii="Calibri" w:hAnsi="Calibri" w:cs="Calibri"/>
          <w:sz w:val="24"/>
          <w:szCs w:val="24"/>
        </w:rPr>
      </w:pPr>
      <w:r w:rsidRPr="00907F5D">
        <w:rPr>
          <w:rFonts w:ascii="Calibri" w:hAnsi="Calibri" w:cs="Calibri"/>
          <w:sz w:val="24"/>
          <w:szCs w:val="24"/>
        </w:rPr>
        <w:t xml:space="preserve">Procedures will be monitored by LMT and sanctions implemented and described as above. </w:t>
      </w:r>
    </w:p>
    <w:p w:rsidRPr="00907F5D" w:rsidR="00EE0C00" w:rsidP="0DFD452F" w:rsidRDefault="0DFD452F" w14:paraId="0E573C70" w14:textId="6792AD67">
      <w:pPr>
        <w:rPr>
          <w:rFonts w:ascii="Calibri" w:hAnsi="Calibri" w:cs="Calibri"/>
          <w:sz w:val="24"/>
          <w:szCs w:val="24"/>
        </w:rPr>
      </w:pPr>
      <w:r w:rsidRPr="00907F5D">
        <w:rPr>
          <w:rFonts w:ascii="Calibri" w:hAnsi="Calibri" w:cs="Calibri"/>
          <w:sz w:val="24"/>
          <w:szCs w:val="24"/>
        </w:rPr>
        <w:t xml:space="preserve">Incidents will be recorded on school incident sheets CPOMS and filed with the </w:t>
      </w:r>
      <w:r w:rsidR="00907F5D">
        <w:rPr>
          <w:rFonts w:ascii="Calibri" w:hAnsi="Calibri" w:cs="Calibri"/>
          <w:sz w:val="24"/>
          <w:szCs w:val="24"/>
        </w:rPr>
        <w:t>student’s</w:t>
      </w:r>
      <w:r w:rsidRPr="00907F5D">
        <w:rPr>
          <w:rFonts w:ascii="Calibri" w:hAnsi="Calibri" w:cs="Calibri"/>
          <w:sz w:val="24"/>
          <w:szCs w:val="24"/>
        </w:rPr>
        <w:t xml:space="preserve"> school records.</w:t>
      </w:r>
    </w:p>
    <w:p w:rsidRPr="00907F5D" w:rsidR="00EE0C00" w:rsidP="00EE0C00" w:rsidRDefault="00EE0C00" w14:paraId="43B65833" w14:textId="77777777">
      <w:pPr>
        <w:rPr>
          <w:rFonts w:ascii="Calibri" w:hAnsi="Calibri" w:cs="Calibri"/>
          <w:sz w:val="24"/>
          <w:szCs w:val="24"/>
        </w:rPr>
      </w:pPr>
      <w:r w:rsidRPr="00907F5D">
        <w:rPr>
          <w:rFonts w:ascii="Calibri" w:hAnsi="Calibri" w:cs="Calibri"/>
          <w:sz w:val="24"/>
          <w:szCs w:val="24"/>
        </w:rPr>
        <w:t>Policy will be regularly reviewed in line with local and national guidelines.</w:t>
      </w:r>
    </w:p>
    <w:p w:rsidRPr="00907F5D" w:rsidR="00EE0C00" w:rsidP="00EE0C00" w:rsidRDefault="00EE0C00" w14:paraId="6B6CBC73" w14:textId="77777777">
      <w:pPr>
        <w:rPr>
          <w:rFonts w:ascii="Calibri" w:hAnsi="Calibri" w:cs="Calibri"/>
          <w:sz w:val="24"/>
          <w:szCs w:val="24"/>
        </w:rPr>
      </w:pPr>
    </w:p>
    <w:p w:rsidR="00907F5D" w:rsidP="0DFD452F" w:rsidRDefault="00907F5D" w14:paraId="577EA173" w14:textId="77777777">
      <w:pPr>
        <w:widowControl w:val="0"/>
        <w:suppressAutoHyphens/>
        <w:autoSpaceDE w:val="0"/>
        <w:rPr>
          <w:rFonts w:ascii="Calibri" w:hAnsi="Calibri" w:eastAsia="Verdana" w:cs="Calibri"/>
          <w:b/>
          <w:bCs/>
          <w:kern w:val="2"/>
          <w:sz w:val="24"/>
          <w:szCs w:val="24"/>
          <w:u w:val="single"/>
        </w:rPr>
      </w:pPr>
    </w:p>
    <w:p w:rsidRPr="00907F5D" w:rsidR="00EE0C00" w:rsidP="0DFD452F" w:rsidRDefault="00EE0C00" w14:paraId="45867FD0" w14:textId="01132BA9">
      <w:pPr>
        <w:widowControl w:val="0"/>
        <w:suppressAutoHyphens/>
        <w:autoSpaceDE w:val="0"/>
        <w:rPr>
          <w:rFonts w:ascii="Calibri" w:hAnsi="Calibri" w:eastAsia="Verdana" w:cs="Calibri"/>
          <w:b/>
          <w:bCs/>
          <w:kern w:val="2"/>
          <w:sz w:val="24"/>
          <w:szCs w:val="24"/>
          <w:u w:val="single"/>
        </w:rPr>
      </w:pPr>
      <w:r w:rsidRPr="00907F5D">
        <w:rPr>
          <w:rFonts w:ascii="Calibri" w:hAnsi="Calibri" w:eastAsia="Verdana" w:cs="Calibri"/>
          <w:b/>
          <w:bCs/>
          <w:kern w:val="2"/>
          <w:sz w:val="24"/>
          <w:szCs w:val="24"/>
          <w:u w:val="single"/>
        </w:rPr>
        <w:lastRenderedPageBreak/>
        <w:t>The Prevent Duty</w:t>
      </w:r>
    </w:p>
    <w:p w:rsidRPr="00907F5D" w:rsidR="00EE0C00" w:rsidP="0DFD452F" w:rsidRDefault="0DFD452F" w14:paraId="2629499C" w14:textId="77777777">
      <w:pPr>
        <w:rPr>
          <w:rFonts w:ascii="Calibri" w:hAnsi="Calibri" w:cs="Calibri"/>
          <w:sz w:val="24"/>
          <w:szCs w:val="24"/>
        </w:rPr>
      </w:pPr>
      <w:r w:rsidRPr="00907F5D">
        <w:rPr>
          <w:rFonts w:ascii="Calibri" w:hAnsi="Calibri" w:cs="Calibri"/>
          <w:sz w:val="24"/>
          <w:szCs w:val="24"/>
        </w:rPr>
        <w:t xml:space="preserve">The Prevent Duty is the duty in the Counter Terrorism and Security Act 2015. </w:t>
      </w:r>
    </w:p>
    <w:p w:rsidRPr="00907F5D" w:rsidR="00EE0C00" w:rsidP="0DFD452F" w:rsidRDefault="00EE0C00" w14:paraId="3CDC3CCD" w14:textId="77777777">
      <w:pPr>
        <w:widowControl w:val="0"/>
        <w:suppressAutoHyphens/>
        <w:autoSpaceDE w:val="0"/>
        <w:rPr>
          <w:rFonts w:ascii="Calibri" w:hAnsi="Calibri" w:eastAsia="Verdana" w:cs="Calibri"/>
          <w:b/>
          <w:bCs/>
          <w:kern w:val="2"/>
          <w:sz w:val="24"/>
          <w:szCs w:val="24"/>
          <w:u w:val="single"/>
        </w:rPr>
      </w:pPr>
      <w:r w:rsidRPr="00907F5D">
        <w:rPr>
          <w:rFonts w:ascii="Calibri" w:hAnsi="Calibri" w:eastAsia="Verdana" w:cs="Calibri"/>
          <w:kern w:val="2"/>
          <w:sz w:val="24"/>
          <w:szCs w:val="24"/>
        </w:rPr>
        <w:t>Departmental advice for schools and child care providers can be seen in PDF in Policy file in Teachers Only on school server as are references to Safe Guarding Child Protection – see policies.</w:t>
      </w:r>
    </w:p>
    <w:p w:rsidRPr="00907F5D" w:rsidR="00EE0C00" w:rsidP="0DFD452F" w:rsidRDefault="00EE0C00" w14:paraId="68155E4F" w14:textId="77777777">
      <w:pPr>
        <w:rPr>
          <w:rFonts w:ascii="Calibri" w:hAnsi="Calibri" w:eastAsia="Times New Roman" w:cs="Calibri"/>
          <w:sz w:val="24"/>
          <w:szCs w:val="24"/>
        </w:rPr>
      </w:pPr>
    </w:p>
    <w:p w:rsidRPr="00907F5D" w:rsidR="00EE0C00" w:rsidP="00EE0C00" w:rsidRDefault="00EE0C00" w14:paraId="16CFF4BD" w14:textId="77777777">
      <w:pPr>
        <w:rPr>
          <w:rFonts w:ascii="Calibri" w:hAnsi="Calibri" w:cs="Calibri"/>
          <w:b/>
          <w:sz w:val="24"/>
          <w:szCs w:val="24"/>
        </w:rPr>
      </w:pPr>
    </w:p>
    <w:p w:rsidRPr="00907F5D" w:rsidR="00EE0C00" w:rsidP="0DFD452F" w:rsidRDefault="0DFD452F" w14:paraId="49FCE1D0" w14:textId="454BE4E6">
      <w:pPr>
        <w:rPr>
          <w:rFonts w:ascii="Calibri" w:hAnsi="Calibri" w:cs="Calibri"/>
          <w:b/>
          <w:bCs/>
          <w:sz w:val="24"/>
          <w:szCs w:val="24"/>
        </w:rPr>
      </w:pPr>
      <w:r w:rsidRPr="00907F5D">
        <w:rPr>
          <w:rFonts w:ascii="Calibri" w:hAnsi="Calibri" w:cs="Calibri"/>
          <w:b/>
          <w:bCs/>
          <w:sz w:val="24"/>
          <w:szCs w:val="24"/>
        </w:rPr>
        <w:t>Appendices:</w:t>
      </w:r>
    </w:p>
    <w:p w:rsidRPr="00907F5D" w:rsidR="008A6BEC" w:rsidP="00EE0C00" w:rsidRDefault="00EE0C00" w14:paraId="24F42D81" w14:textId="77777777">
      <w:pPr>
        <w:rPr>
          <w:rFonts w:ascii="Calibri" w:hAnsi="Calibri" w:cs="Calibri"/>
          <w:b/>
          <w:sz w:val="24"/>
          <w:szCs w:val="24"/>
        </w:rPr>
      </w:pPr>
      <w:r w:rsidRPr="00907F5D">
        <w:rPr>
          <w:rFonts w:ascii="Calibri" w:hAnsi="Calibri" w:cs="Calibri"/>
          <w:b/>
          <w:sz w:val="24"/>
          <w:szCs w:val="24"/>
        </w:rPr>
        <w:t xml:space="preserve">Appendix (i) Pastoral Support </w:t>
      </w:r>
    </w:p>
    <w:p w:rsidRPr="00907F5D" w:rsidR="00EE0C00" w:rsidP="00EE0C00" w:rsidRDefault="00EE0C00" w14:paraId="056FC986" w14:textId="36BDA874">
      <w:pPr>
        <w:rPr>
          <w:rFonts w:ascii="Calibri" w:hAnsi="Calibri" w:cs="Calibri"/>
          <w:b/>
          <w:sz w:val="24"/>
          <w:szCs w:val="24"/>
        </w:rPr>
      </w:pPr>
      <w:r w:rsidRPr="00907F5D">
        <w:rPr>
          <w:rFonts w:ascii="Calibri" w:hAnsi="Calibri" w:cs="Calibri"/>
          <w:b/>
          <w:sz w:val="24"/>
          <w:szCs w:val="24"/>
        </w:rPr>
        <w:t>(ii) Guidelines on finding substances</w:t>
      </w:r>
    </w:p>
    <w:p w:rsidRPr="00907F5D" w:rsidR="008A6BEC" w:rsidP="00EE0C00" w:rsidRDefault="00EE0C00" w14:paraId="148F24C1" w14:textId="77777777">
      <w:pPr>
        <w:rPr>
          <w:rFonts w:ascii="Calibri" w:hAnsi="Calibri" w:cs="Calibri"/>
          <w:b/>
          <w:sz w:val="24"/>
          <w:szCs w:val="24"/>
        </w:rPr>
      </w:pPr>
      <w:r w:rsidRPr="00907F5D">
        <w:rPr>
          <w:rFonts w:ascii="Calibri" w:hAnsi="Calibri" w:cs="Calibri"/>
          <w:b/>
          <w:sz w:val="24"/>
          <w:szCs w:val="24"/>
        </w:rPr>
        <w:t xml:space="preserve">(iii)Guidelines for searching and confiscating substances </w:t>
      </w:r>
    </w:p>
    <w:p w:rsidRPr="00907F5D" w:rsidR="00EE0C00" w:rsidP="00EE0C00" w:rsidRDefault="00EE0C00" w14:paraId="2C92CECE" w14:textId="46826CA7">
      <w:pPr>
        <w:rPr>
          <w:rFonts w:ascii="Calibri" w:hAnsi="Calibri" w:cs="Calibri"/>
          <w:b/>
          <w:sz w:val="24"/>
          <w:szCs w:val="24"/>
        </w:rPr>
      </w:pPr>
      <w:r w:rsidRPr="00907F5D">
        <w:rPr>
          <w:rFonts w:ascii="Calibri" w:hAnsi="Calibri" w:cs="Calibri"/>
          <w:b/>
          <w:sz w:val="24"/>
          <w:szCs w:val="24"/>
        </w:rPr>
        <w:t>(iv) Medicines</w:t>
      </w:r>
    </w:p>
    <w:p w:rsidRPr="00907F5D" w:rsidR="00EE0C00" w:rsidP="00EE0C00" w:rsidRDefault="00EE0C00" w14:paraId="1714865C" w14:textId="77777777">
      <w:pPr>
        <w:rPr>
          <w:rFonts w:ascii="Calibri" w:hAnsi="Calibri" w:cs="Calibri"/>
          <w:b/>
          <w:sz w:val="24"/>
          <w:szCs w:val="24"/>
        </w:rPr>
      </w:pPr>
    </w:p>
    <w:p w:rsidRPr="00907F5D" w:rsidR="00EE0C00" w:rsidP="00EE0C00" w:rsidRDefault="00EE0C00" w14:paraId="097342E1" w14:textId="77777777">
      <w:pPr>
        <w:rPr>
          <w:rFonts w:ascii="Calibri" w:hAnsi="Calibri" w:cs="Calibri"/>
          <w:b/>
          <w:sz w:val="24"/>
          <w:szCs w:val="24"/>
        </w:rPr>
      </w:pPr>
      <w:r w:rsidRPr="00907F5D">
        <w:rPr>
          <w:rFonts w:ascii="Calibri" w:hAnsi="Calibri" w:cs="Calibri"/>
          <w:b/>
          <w:sz w:val="24"/>
          <w:szCs w:val="24"/>
        </w:rPr>
        <w:t>Appendix (i)</w:t>
      </w:r>
    </w:p>
    <w:p w:rsidRPr="00907F5D" w:rsidR="00EE0C00" w:rsidP="00EE0C00" w:rsidRDefault="00EE0C00" w14:paraId="25D961D8" w14:textId="77777777">
      <w:pPr>
        <w:rPr>
          <w:rFonts w:ascii="Calibri" w:hAnsi="Calibri" w:cs="Calibri"/>
          <w:b/>
          <w:sz w:val="24"/>
          <w:szCs w:val="24"/>
        </w:rPr>
      </w:pPr>
    </w:p>
    <w:p w:rsidRPr="00907F5D" w:rsidR="00EE0C00" w:rsidP="00EE0C00" w:rsidRDefault="00EE0C00" w14:paraId="1F8B6679" w14:textId="77777777">
      <w:pPr>
        <w:rPr>
          <w:rFonts w:ascii="Calibri" w:hAnsi="Calibri" w:cs="Calibri"/>
          <w:sz w:val="24"/>
          <w:szCs w:val="24"/>
          <w:u w:val="single"/>
        </w:rPr>
      </w:pPr>
      <w:r w:rsidRPr="00907F5D">
        <w:rPr>
          <w:rFonts w:ascii="Calibri" w:hAnsi="Calibri" w:cs="Calibri"/>
          <w:sz w:val="24"/>
          <w:szCs w:val="24"/>
          <w:u w:val="single"/>
        </w:rPr>
        <w:t>Pastoral Support</w:t>
      </w:r>
    </w:p>
    <w:p w:rsidRPr="00907F5D" w:rsidR="00EE0C00" w:rsidP="0DFD452F" w:rsidRDefault="0DFD452F" w14:paraId="41E702FA" w14:textId="0BE3C7E3">
      <w:pPr>
        <w:numPr>
          <w:ilvl w:val="0"/>
          <w:numId w:val="27"/>
        </w:numPr>
        <w:spacing w:after="0" w:line="240" w:lineRule="auto"/>
        <w:rPr>
          <w:rFonts w:ascii="Calibri" w:hAnsi="Calibri" w:cs="Calibri"/>
          <w:sz w:val="24"/>
          <w:szCs w:val="24"/>
        </w:rPr>
      </w:pPr>
      <w:r w:rsidRPr="00907F5D">
        <w:rPr>
          <w:rFonts w:ascii="Calibri" w:hAnsi="Calibri" w:cs="Calibri"/>
          <w:sz w:val="24"/>
          <w:szCs w:val="24"/>
        </w:rPr>
        <w:t xml:space="preserve">If a teacher is concerned that a pupil may be at risk from drug misuse he/she should talk to a pathway manager, record on CPOMS, headteacher or other designated persons. </w:t>
      </w:r>
    </w:p>
    <w:p w:rsidRPr="00907F5D" w:rsidR="00EE0C00" w:rsidP="00EE0C00" w:rsidRDefault="00EE0C00" w14:paraId="566A148C" w14:textId="77777777">
      <w:pPr>
        <w:ind w:left="720"/>
        <w:rPr>
          <w:rFonts w:ascii="Calibri" w:hAnsi="Calibri" w:cs="Calibri"/>
          <w:sz w:val="24"/>
          <w:szCs w:val="24"/>
        </w:rPr>
      </w:pPr>
    </w:p>
    <w:p w:rsidRPr="00907F5D" w:rsidR="00EE0C00" w:rsidP="00EE0C00" w:rsidRDefault="00EE0C00" w14:paraId="3EA335FF" w14:textId="5F4287B9">
      <w:pPr>
        <w:numPr>
          <w:ilvl w:val="0"/>
          <w:numId w:val="27"/>
        </w:numPr>
        <w:spacing w:after="0" w:line="240" w:lineRule="auto"/>
        <w:rPr>
          <w:rFonts w:ascii="Calibri" w:hAnsi="Calibri" w:cs="Calibri"/>
          <w:sz w:val="24"/>
          <w:szCs w:val="24"/>
        </w:rPr>
      </w:pPr>
      <w:r w:rsidRPr="00907F5D">
        <w:rPr>
          <w:rFonts w:ascii="Calibri" w:hAnsi="Calibri" w:cs="Calibri"/>
          <w:sz w:val="24"/>
          <w:szCs w:val="24"/>
        </w:rPr>
        <w:t xml:space="preserve">If a pupil voluntarily discloses information about drug misuse staff will listen to the </w:t>
      </w:r>
      <w:r w:rsidR="0069405F">
        <w:rPr>
          <w:rFonts w:ascii="Calibri" w:hAnsi="Calibri" w:cs="Calibri"/>
          <w:sz w:val="24"/>
          <w:szCs w:val="24"/>
        </w:rPr>
        <w:t>student’s</w:t>
      </w:r>
      <w:r w:rsidRPr="00907F5D">
        <w:rPr>
          <w:rFonts w:ascii="Calibri" w:hAnsi="Calibri" w:cs="Calibri"/>
          <w:sz w:val="24"/>
          <w:szCs w:val="24"/>
        </w:rPr>
        <w:t xml:space="preserve"> point of view and not jump to conclusions</w:t>
      </w:r>
    </w:p>
    <w:p w:rsidRPr="00907F5D" w:rsidR="00EE0C00" w:rsidP="00EE0C00" w:rsidRDefault="00EE0C00" w14:paraId="165B4A23" w14:textId="77777777">
      <w:pPr>
        <w:ind w:left="720"/>
        <w:rPr>
          <w:rFonts w:ascii="Calibri" w:hAnsi="Calibri" w:cs="Calibri"/>
          <w:sz w:val="24"/>
          <w:szCs w:val="24"/>
        </w:rPr>
      </w:pPr>
    </w:p>
    <w:p w:rsidRPr="00907F5D" w:rsidR="00EE0C00" w:rsidP="00EE0C00" w:rsidRDefault="00EE0C00" w14:paraId="4737D3AA" w14:textId="77777777">
      <w:pPr>
        <w:numPr>
          <w:ilvl w:val="0"/>
          <w:numId w:val="27"/>
        </w:numPr>
        <w:spacing w:after="0" w:line="240" w:lineRule="auto"/>
        <w:rPr>
          <w:rFonts w:ascii="Calibri" w:hAnsi="Calibri" w:cs="Calibri"/>
          <w:sz w:val="24"/>
          <w:szCs w:val="24"/>
        </w:rPr>
      </w:pPr>
      <w:r w:rsidRPr="00907F5D">
        <w:rPr>
          <w:rFonts w:ascii="Calibri" w:hAnsi="Calibri" w:cs="Calibri"/>
          <w:sz w:val="24"/>
          <w:szCs w:val="24"/>
        </w:rPr>
        <w:t>Staff will not guarantee confidentiality given the seriousness of drug misuse.</w:t>
      </w:r>
    </w:p>
    <w:p w:rsidRPr="00907F5D" w:rsidR="00EE0C00" w:rsidP="00EE0C00" w:rsidRDefault="00EE0C00" w14:paraId="43C00E61" w14:textId="77777777">
      <w:pPr>
        <w:ind w:left="720"/>
        <w:rPr>
          <w:rFonts w:ascii="Calibri" w:hAnsi="Calibri" w:cs="Calibri"/>
          <w:sz w:val="24"/>
          <w:szCs w:val="24"/>
        </w:rPr>
      </w:pPr>
    </w:p>
    <w:p w:rsidRPr="00907F5D" w:rsidR="00EE0C00" w:rsidP="00EE0C00" w:rsidRDefault="00EE0C00" w14:paraId="39F46F1D" w14:textId="77777777">
      <w:pPr>
        <w:numPr>
          <w:ilvl w:val="0"/>
          <w:numId w:val="27"/>
        </w:numPr>
        <w:spacing w:after="0" w:line="240" w:lineRule="auto"/>
        <w:rPr>
          <w:rFonts w:ascii="Calibri" w:hAnsi="Calibri" w:cs="Calibri"/>
          <w:sz w:val="24"/>
          <w:szCs w:val="24"/>
        </w:rPr>
      </w:pPr>
      <w:r w:rsidRPr="00907F5D">
        <w:rPr>
          <w:rFonts w:ascii="Calibri" w:hAnsi="Calibri" w:cs="Calibri"/>
          <w:sz w:val="24"/>
          <w:szCs w:val="24"/>
        </w:rPr>
        <w:t xml:space="preserve">The pupil will be offered support through the school’s arrangements for pastoral care.  </w:t>
      </w:r>
    </w:p>
    <w:p w:rsidRPr="00907F5D" w:rsidR="00EE0C00" w:rsidP="00EE0C00" w:rsidRDefault="00EE0C00" w14:paraId="71577723" w14:textId="77777777">
      <w:pPr>
        <w:ind w:left="720"/>
        <w:rPr>
          <w:rFonts w:ascii="Calibri" w:hAnsi="Calibri" w:cs="Calibri"/>
          <w:sz w:val="24"/>
          <w:szCs w:val="24"/>
        </w:rPr>
      </w:pPr>
    </w:p>
    <w:p w:rsidRPr="00907F5D" w:rsidR="00EE0C00" w:rsidP="00EE0C00" w:rsidRDefault="00EE0C00" w14:paraId="43825E1E" w14:textId="77777777">
      <w:pPr>
        <w:numPr>
          <w:ilvl w:val="0"/>
          <w:numId w:val="27"/>
        </w:numPr>
        <w:spacing w:after="0" w:line="240" w:lineRule="auto"/>
        <w:rPr>
          <w:rFonts w:ascii="Calibri" w:hAnsi="Calibri" w:cs="Calibri"/>
          <w:sz w:val="24"/>
          <w:szCs w:val="24"/>
        </w:rPr>
      </w:pPr>
      <w:r w:rsidRPr="00907F5D">
        <w:rPr>
          <w:rFonts w:ascii="Calibri" w:hAnsi="Calibri" w:cs="Calibri"/>
          <w:sz w:val="24"/>
          <w:szCs w:val="24"/>
        </w:rPr>
        <w:t>If the school believes the pupil is at risk from taking drugs, the parent/carer will be informed.</w:t>
      </w:r>
    </w:p>
    <w:p w:rsidRPr="00907F5D" w:rsidR="00EE0C00" w:rsidP="00EE0C00" w:rsidRDefault="00EE0C00" w14:paraId="7B618E05" w14:textId="77777777">
      <w:pPr>
        <w:rPr>
          <w:rFonts w:ascii="Calibri" w:hAnsi="Calibri" w:cs="Calibri"/>
          <w:sz w:val="24"/>
          <w:szCs w:val="24"/>
        </w:rPr>
      </w:pPr>
    </w:p>
    <w:p w:rsidRPr="00907F5D" w:rsidR="00EE0C00" w:rsidP="00EE0C00" w:rsidRDefault="00EE0C00" w14:paraId="68924FF3" w14:textId="77777777">
      <w:pPr>
        <w:rPr>
          <w:rFonts w:ascii="Calibri" w:hAnsi="Calibri" w:cs="Calibri"/>
          <w:sz w:val="24"/>
          <w:szCs w:val="24"/>
        </w:rPr>
      </w:pPr>
    </w:p>
    <w:p w:rsidRPr="00907F5D" w:rsidR="00EE0C00" w:rsidP="00EE0C00" w:rsidRDefault="00EE0C00" w14:paraId="5011FA1D" w14:textId="77777777">
      <w:pPr>
        <w:rPr>
          <w:rFonts w:ascii="Calibri" w:hAnsi="Calibri" w:cs="Calibri"/>
          <w:b/>
          <w:sz w:val="24"/>
          <w:szCs w:val="24"/>
        </w:rPr>
      </w:pPr>
    </w:p>
    <w:p w:rsidRPr="00907F5D" w:rsidR="00EE0C00" w:rsidP="00EE0C00" w:rsidRDefault="00EE0C00" w14:paraId="5CB50665" w14:textId="77777777">
      <w:pPr>
        <w:rPr>
          <w:rFonts w:ascii="Calibri" w:hAnsi="Calibri" w:cs="Calibri"/>
          <w:b/>
          <w:sz w:val="24"/>
          <w:szCs w:val="24"/>
        </w:rPr>
      </w:pPr>
    </w:p>
    <w:p w:rsidR="00907F5D" w:rsidP="00EE0C00" w:rsidRDefault="00907F5D" w14:paraId="3AE10FE1" w14:textId="77777777">
      <w:pPr>
        <w:rPr>
          <w:rFonts w:ascii="Calibri" w:hAnsi="Calibri" w:cs="Calibri"/>
          <w:b/>
          <w:sz w:val="24"/>
          <w:szCs w:val="24"/>
        </w:rPr>
      </w:pPr>
    </w:p>
    <w:p w:rsidR="00907F5D" w:rsidP="00EE0C00" w:rsidRDefault="00907F5D" w14:paraId="77DA1941" w14:textId="77777777">
      <w:pPr>
        <w:rPr>
          <w:rFonts w:ascii="Calibri" w:hAnsi="Calibri" w:cs="Calibri"/>
          <w:b/>
          <w:sz w:val="24"/>
          <w:szCs w:val="24"/>
        </w:rPr>
      </w:pPr>
    </w:p>
    <w:p w:rsidRPr="00907F5D" w:rsidR="00EE0C00" w:rsidP="00EE0C00" w:rsidRDefault="00EE0C00" w14:paraId="27C3450F" w14:textId="672B0134">
      <w:pPr>
        <w:rPr>
          <w:rFonts w:ascii="Calibri" w:hAnsi="Calibri" w:cs="Calibri"/>
          <w:b/>
          <w:sz w:val="24"/>
          <w:szCs w:val="24"/>
        </w:rPr>
      </w:pPr>
      <w:r w:rsidRPr="00907F5D">
        <w:rPr>
          <w:rFonts w:ascii="Calibri" w:hAnsi="Calibri" w:cs="Calibri"/>
          <w:b/>
          <w:sz w:val="24"/>
          <w:szCs w:val="24"/>
        </w:rPr>
        <w:lastRenderedPageBreak/>
        <w:t>Appendix (ii)</w:t>
      </w:r>
    </w:p>
    <w:p w:rsidRPr="00907F5D" w:rsidR="00EE0C00" w:rsidP="00EE0C00" w:rsidRDefault="00EE0C00" w14:paraId="093D074D" w14:textId="77777777">
      <w:pPr>
        <w:rPr>
          <w:rFonts w:ascii="Calibri" w:hAnsi="Calibri" w:cs="Calibri"/>
          <w:b/>
          <w:sz w:val="24"/>
          <w:szCs w:val="24"/>
        </w:rPr>
      </w:pPr>
    </w:p>
    <w:p w:rsidRPr="00907F5D" w:rsidR="00EE0C00" w:rsidP="00EE0C00" w:rsidRDefault="00EE0C00" w14:paraId="054DC6F4" w14:textId="77777777">
      <w:pPr>
        <w:rPr>
          <w:rFonts w:ascii="Calibri" w:hAnsi="Calibri" w:cs="Calibri"/>
          <w:sz w:val="24"/>
          <w:szCs w:val="24"/>
          <w:u w:val="single"/>
        </w:rPr>
      </w:pPr>
      <w:r w:rsidRPr="00907F5D">
        <w:rPr>
          <w:rFonts w:ascii="Calibri" w:hAnsi="Calibri" w:cs="Calibri"/>
          <w:sz w:val="24"/>
          <w:szCs w:val="24"/>
          <w:u w:val="single"/>
        </w:rPr>
        <w:t>Guidelines on finding substances</w:t>
      </w:r>
    </w:p>
    <w:p w:rsidRPr="00907F5D" w:rsidR="00EE0C00" w:rsidP="00EE0C00" w:rsidRDefault="00EE0C00" w14:paraId="13D6380A" w14:textId="77777777">
      <w:pPr>
        <w:rPr>
          <w:rFonts w:ascii="Calibri" w:hAnsi="Calibri" w:cs="Calibri"/>
          <w:sz w:val="24"/>
          <w:szCs w:val="24"/>
          <w:u w:val="single"/>
        </w:rPr>
      </w:pPr>
    </w:p>
    <w:p w:rsidRPr="00907F5D" w:rsidR="00EE0C00" w:rsidP="00EE0C00" w:rsidRDefault="00EE0C00" w14:paraId="1C30905B" w14:textId="77777777">
      <w:pPr>
        <w:numPr>
          <w:ilvl w:val="0"/>
          <w:numId w:val="28"/>
        </w:numPr>
        <w:spacing w:after="0" w:line="240" w:lineRule="auto"/>
        <w:rPr>
          <w:rFonts w:ascii="Calibri" w:hAnsi="Calibri" w:cs="Calibri"/>
          <w:sz w:val="24"/>
          <w:szCs w:val="24"/>
        </w:rPr>
      </w:pPr>
      <w:r w:rsidRPr="00907F5D">
        <w:rPr>
          <w:rFonts w:ascii="Calibri" w:hAnsi="Calibri" w:cs="Calibri"/>
          <w:sz w:val="24"/>
          <w:szCs w:val="24"/>
        </w:rPr>
        <w:t>Remove to safekeeping in the presence of a witness.</w:t>
      </w:r>
    </w:p>
    <w:p w:rsidRPr="00907F5D" w:rsidR="00EE0C00" w:rsidP="00EE0C00" w:rsidRDefault="00EE0C00" w14:paraId="0E1EB9CB" w14:textId="77777777">
      <w:pPr>
        <w:numPr>
          <w:ilvl w:val="0"/>
          <w:numId w:val="28"/>
        </w:numPr>
        <w:spacing w:after="0" w:line="240" w:lineRule="auto"/>
        <w:rPr>
          <w:rFonts w:ascii="Calibri" w:hAnsi="Calibri" w:cs="Calibri"/>
          <w:sz w:val="24"/>
          <w:szCs w:val="24"/>
        </w:rPr>
      </w:pPr>
      <w:r w:rsidRPr="00907F5D">
        <w:rPr>
          <w:rFonts w:ascii="Calibri" w:hAnsi="Calibri" w:cs="Calibri"/>
          <w:sz w:val="24"/>
          <w:szCs w:val="24"/>
        </w:rPr>
        <w:t>If known or suspected to be illegal police should be informed to aid identification</w:t>
      </w:r>
    </w:p>
    <w:p w:rsidRPr="00907F5D" w:rsidR="00EE0C00" w:rsidP="00EE0C00" w:rsidRDefault="00EE0C00" w14:paraId="4BCA6634" w14:textId="77777777">
      <w:pPr>
        <w:numPr>
          <w:ilvl w:val="0"/>
          <w:numId w:val="28"/>
        </w:numPr>
        <w:spacing w:after="0" w:line="240" w:lineRule="auto"/>
        <w:rPr>
          <w:rFonts w:ascii="Calibri" w:hAnsi="Calibri" w:cs="Calibri"/>
          <w:sz w:val="24"/>
          <w:szCs w:val="24"/>
        </w:rPr>
      </w:pPr>
      <w:r w:rsidRPr="00907F5D">
        <w:rPr>
          <w:rFonts w:ascii="Calibri" w:hAnsi="Calibri" w:cs="Calibri"/>
          <w:sz w:val="24"/>
          <w:szCs w:val="24"/>
        </w:rPr>
        <w:t>Record the following:</w:t>
      </w:r>
    </w:p>
    <w:p w:rsidRPr="00907F5D" w:rsidR="00EE0C00" w:rsidP="00EE0C00" w:rsidRDefault="00EE0C00" w14:paraId="2EBFC158" w14:textId="77777777">
      <w:pPr>
        <w:numPr>
          <w:ilvl w:val="0"/>
          <w:numId w:val="29"/>
        </w:numPr>
        <w:spacing w:after="0" w:line="240" w:lineRule="auto"/>
        <w:rPr>
          <w:rFonts w:ascii="Calibri" w:hAnsi="Calibri" w:cs="Calibri"/>
          <w:sz w:val="24"/>
          <w:szCs w:val="24"/>
        </w:rPr>
      </w:pPr>
      <w:r w:rsidRPr="00907F5D">
        <w:rPr>
          <w:rFonts w:ascii="Calibri" w:hAnsi="Calibri" w:cs="Calibri"/>
          <w:sz w:val="24"/>
          <w:szCs w:val="24"/>
        </w:rPr>
        <w:t>Date and time of find</w:t>
      </w:r>
    </w:p>
    <w:p w:rsidRPr="00907F5D" w:rsidR="00EE0C00" w:rsidP="00EE0C00" w:rsidRDefault="00EE0C00" w14:paraId="0D690864" w14:textId="77777777">
      <w:pPr>
        <w:numPr>
          <w:ilvl w:val="0"/>
          <w:numId w:val="29"/>
        </w:numPr>
        <w:spacing w:after="0" w:line="240" w:lineRule="auto"/>
        <w:rPr>
          <w:rFonts w:ascii="Calibri" w:hAnsi="Calibri" w:cs="Calibri"/>
          <w:sz w:val="24"/>
          <w:szCs w:val="24"/>
        </w:rPr>
      </w:pPr>
      <w:r w:rsidRPr="00907F5D">
        <w:rPr>
          <w:rFonts w:ascii="Calibri" w:hAnsi="Calibri" w:cs="Calibri"/>
          <w:sz w:val="24"/>
          <w:szCs w:val="24"/>
        </w:rPr>
        <w:t>Size and appearance of substance names of those concerned</w:t>
      </w:r>
    </w:p>
    <w:p w:rsidRPr="00907F5D" w:rsidR="00EE0C00" w:rsidP="00EE0C00" w:rsidRDefault="00EE0C00" w14:paraId="11739961" w14:textId="25DD1EFC">
      <w:pPr>
        <w:numPr>
          <w:ilvl w:val="0"/>
          <w:numId w:val="29"/>
        </w:numPr>
        <w:spacing w:after="0" w:line="240" w:lineRule="auto"/>
        <w:rPr>
          <w:rFonts w:ascii="Calibri" w:hAnsi="Calibri" w:cs="Calibri"/>
          <w:sz w:val="24"/>
          <w:szCs w:val="24"/>
        </w:rPr>
      </w:pPr>
      <w:r w:rsidRPr="00907F5D">
        <w:rPr>
          <w:rFonts w:ascii="Calibri" w:hAnsi="Calibri" w:cs="Calibri"/>
          <w:sz w:val="24"/>
          <w:szCs w:val="24"/>
        </w:rPr>
        <w:t>Action taken</w:t>
      </w:r>
    </w:p>
    <w:p w:rsidRPr="00907F5D" w:rsidR="001605D3" w:rsidP="0DFD452F" w:rsidRDefault="0DFD452F" w14:paraId="2EFA6F02" w14:textId="1AEE50AA">
      <w:pPr>
        <w:numPr>
          <w:ilvl w:val="0"/>
          <w:numId w:val="29"/>
        </w:numPr>
        <w:spacing w:after="0" w:line="240" w:lineRule="auto"/>
        <w:rPr>
          <w:rFonts w:ascii="Calibri" w:hAnsi="Calibri" w:cs="Calibri"/>
          <w:sz w:val="24"/>
          <w:szCs w:val="24"/>
        </w:rPr>
      </w:pPr>
      <w:r w:rsidRPr="00907F5D">
        <w:rPr>
          <w:rFonts w:ascii="Calibri" w:hAnsi="Calibri" w:cs="Calibri"/>
          <w:sz w:val="24"/>
          <w:szCs w:val="24"/>
        </w:rPr>
        <w:t>Follow police guidelines on informing parents</w:t>
      </w:r>
    </w:p>
    <w:p w:rsidRPr="00907F5D" w:rsidR="00EE0C00" w:rsidP="00EE0C00" w:rsidRDefault="00EE0C00" w14:paraId="1ACFE8CB" w14:textId="5DB33B13">
      <w:pPr>
        <w:numPr>
          <w:ilvl w:val="0"/>
          <w:numId w:val="28"/>
        </w:numPr>
        <w:spacing w:after="0" w:line="240" w:lineRule="auto"/>
        <w:rPr>
          <w:rFonts w:ascii="Calibri" w:hAnsi="Calibri" w:cs="Calibri"/>
          <w:sz w:val="24"/>
          <w:szCs w:val="24"/>
        </w:rPr>
      </w:pPr>
      <w:r w:rsidRPr="00907F5D">
        <w:rPr>
          <w:rFonts w:ascii="Calibri" w:hAnsi="Calibri" w:cs="Calibri"/>
          <w:sz w:val="24"/>
          <w:szCs w:val="24"/>
        </w:rPr>
        <w:t xml:space="preserve">If prescribed over the counter medicines are found they will be presented to the </w:t>
      </w:r>
      <w:r w:rsidR="00907F5D">
        <w:rPr>
          <w:rFonts w:ascii="Calibri" w:hAnsi="Calibri" w:cs="Calibri"/>
          <w:sz w:val="24"/>
          <w:szCs w:val="24"/>
        </w:rPr>
        <w:t>H</w:t>
      </w:r>
      <w:r w:rsidRPr="00907F5D">
        <w:rPr>
          <w:rFonts w:ascii="Calibri" w:hAnsi="Calibri" w:cs="Calibri"/>
          <w:sz w:val="24"/>
          <w:szCs w:val="24"/>
        </w:rPr>
        <w:t>ead</w:t>
      </w:r>
      <w:r w:rsidR="00907F5D">
        <w:rPr>
          <w:rFonts w:ascii="Calibri" w:hAnsi="Calibri" w:cs="Calibri"/>
          <w:sz w:val="24"/>
          <w:szCs w:val="24"/>
        </w:rPr>
        <w:t xml:space="preserve"> T</w:t>
      </w:r>
      <w:r w:rsidRPr="00907F5D">
        <w:rPr>
          <w:rFonts w:ascii="Calibri" w:hAnsi="Calibri" w:cs="Calibri"/>
          <w:sz w:val="24"/>
          <w:szCs w:val="24"/>
        </w:rPr>
        <w:t xml:space="preserve">eacher or </w:t>
      </w:r>
      <w:r w:rsidR="00907F5D">
        <w:rPr>
          <w:rFonts w:ascii="Calibri" w:hAnsi="Calibri" w:cs="Calibri"/>
          <w:sz w:val="24"/>
          <w:szCs w:val="24"/>
        </w:rPr>
        <w:t xml:space="preserve">LMT </w:t>
      </w:r>
      <w:r w:rsidRPr="00907F5D">
        <w:rPr>
          <w:rFonts w:ascii="Calibri" w:hAnsi="Calibri" w:cs="Calibri"/>
          <w:sz w:val="24"/>
          <w:szCs w:val="24"/>
        </w:rPr>
        <w:t>and checks made with parents/carers</w:t>
      </w:r>
    </w:p>
    <w:p w:rsidRPr="00907F5D" w:rsidR="00EE0C00" w:rsidP="00EE0C00" w:rsidRDefault="00EE0C00" w14:paraId="35228352" w14:textId="77777777">
      <w:pPr>
        <w:numPr>
          <w:ilvl w:val="0"/>
          <w:numId w:val="28"/>
        </w:numPr>
        <w:spacing w:after="0" w:line="240" w:lineRule="auto"/>
        <w:rPr>
          <w:rFonts w:ascii="Calibri" w:hAnsi="Calibri" w:cs="Calibri"/>
          <w:sz w:val="24"/>
          <w:szCs w:val="24"/>
        </w:rPr>
      </w:pPr>
      <w:r w:rsidRPr="00907F5D">
        <w:rPr>
          <w:rFonts w:ascii="Calibri" w:hAnsi="Calibri" w:cs="Calibri"/>
          <w:sz w:val="24"/>
          <w:szCs w:val="24"/>
        </w:rPr>
        <w:t>If any equipment associated with drugs misuse is discovered record as above</w:t>
      </w:r>
    </w:p>
    <w:p w:rsidRPr="00907F5D" w:rsidR="00EE0C00" w:rsidP="00EE0C00" w:rsidRDefault="00EE0C00" w14:paraId="0814B6E3" w14:textId="77777777">
      <w:pPr>
        <w:numPr>
          <w:ilvl w:val="0"/>
          <w:numId w:val="28"/>
        </w:numPr>
        <w:spacing w:after="0" w:line="240" w:lineRule="auto"/>
        <w:rPr>
          <w:rFonts w:ascii="Calibri" w:hAnsi="Calibri" w:cs="Calibri"/>
          <w:sz w:val="24"/>
          <w:szCs w:val="24"/>
        </w:rPr>
      </w:pPr>
      <w:r w:rsidRPr="00907F5D">
        <w:rPr>
          <w:rFonts w:ascii="Calibri" w:hAnsi="Calibri" w:cs="Calibri"/>
          <w:sz w:val="24"/>
          <w:szCs w:val="24"/>
        </w:rPr>
        <w:t>Adhere to health and safety guidelines</w:t>
      </w:r>
    </w:p>
    <w:p w:rsidRPr="00907F5D" w:rsidR="00EE0C00" w:rsidP="00EE0C00" w:rsidRDefault="00EE0C00" w14:paraId="6A2DFE9B" w14:textId="77777777">
      <w:pPr>
        <w:rPr>
          <w:rFonts w:ascii="Calibri" w:hAnsi="Calibri" w:cs="Calibri"/>
          <w:sz w:val="24"/>
          <w:szCs w:val="24"/>
        </w:rPr>
      </w:pPr>
    </w:p>
    <w:p w:rsidRPr="00907F5D" w:rsidR="00EE0C00" w:rsidP="00EE0C00" w:rsidRDefault="00EE0C00" w14:paraId="018D62B2" w14:textId="77777777">
      <w:pPr>
        <w:rPr>
          <w:rFonts w:ascii="Calibri" w:hAnsi="Calibri" w:cs="Calibri"/>
          <w:b/>
          <w:sz w:val="24"/>
          <w:szCs w:val="24"/>
        </w:rPr>
      </w:pPr>
      <w:r w:rsidRPr="00907F5D">
        <w:rPr>
          <w:rFonts w:ascii="Calibri" w:hAnsi="Calibri" w:cs="Calibri"/>
          <w:b/>
          <w:sz w:val="24"/>
          <w:szCs w:val="24"/>
        </w:rPr>
        <w:t>Appendix (iii)</w:t>
      </w:r>
    </w:p>
    <w:p w:rsidRPr="00907F5D" w:rsidR="00EE0C00" w:rsidP="00EE0C00" w:rsidRDefault="00EE0C00" w14:paraId="280FE6BC" w14:textId="77777777">
      <w:pPr>
        <w:rPr>
          <w:rFonts w:ascii="Calibri" w:hAnsi="Calibri" w:cs="Calibri"/>
          <w:b/>
          <w:sz w:val="24"/>
          <w:szCs w:val="24"/>
        </w:rPr>
      </w:pPr>
    </w:p>
    <w:p w:rsidRPr="00907F5D" w:rsidR="00EE0C00" w:rsidP="00EE0C00" w:rsidRDefault="00EE0C00" w14:paraId="05138A40" w14:textId="77777777">
      <w:pPr>
        <w:rPr>
          <w:rFonts w:ascii="Calibri" w:hAnsi="Calibri" w:cs="Calibri"/>
          <w:sz w:val="24"/>
          <w:szCs w:val="24"/>
          <w:u w:val="single"/>
        </w:rPr>
      </w:pPr>
      <w:r w:rsidRPr="00907F5D">
        <w:rPr>
          <w:rFonts w:ascii="Calibri" w:hAnsi="Calibri" w:cs="Calibri"/>
          <w:sz w:val="24"/>
          <w:szCs w:val="24"/>
          <w:u w:val="single"/>
        </w:rPr>
        <w:t>Guidelines for Searching</w:t>
      </w:r>
    </w:p>
    <w:p w:rsidRPr="00907F5D" w:rsidR="00EE0C00" w:rsidP="00EE0C00" w:rsidRDefault="00EE0C00" w14:paraId="59AB70F5" w14:textId="77777777">
      <w:pPr>
        <w:rPr>
          <w:rFonts w:ascii="Calibri" w:hAnsi="Calibri" w:cs="Calibri"/>
          <w:sz w:val="24"/>
          <w:szCs w:val="24"/>
          <w:u w:val="single"/>
        </w:rPr>
      </w:pPr>
    </w:p>
    <w:p w:rsidRPr="00907F5D" w:rsidR="00EE0C00" w:rsidP="00EE0C00" w:rsidRDefault="00EE0C00" w14:paraId="211955F0" w14:textId="31421A30">
      <w:pPr>
        <w:numPr>
          <w:ilvl w:val="0"/>
          <w:numId w:val="30"/>
        </w:numPr>
        <w:spacing w:after="0" w:line="240" w:lineRule="auto"/>
        <w:rPr>
          <w:rFonts w:ascii="Calibri" w:hAnsi="Calibri" w:cs="Calibri"/>
          <w:sz w:val="24"/>
          <w:szCs w:val="24"/>
        </w:rPr>
      </w:pPr>
      <w:r w:rsidRPr="00907F5D">
        <w:rPr>
          <w:rFonts w:ascii="Calibri" w:hAnsi="Calibri" w:cs="Calibri"/>
          <w:sz w:val="24"/>
          <w:szCs w:val="24"/>
        </w:rPr>
        <w:t xml:space="preserve">The </w:t>
      </w:r>
      <w:r w:rsidR="00907F5D">
        <w:rPr>
          <w:rFonts w:ascii="Calibri" w:hAnsi="Calibri" w:cs="Calibri"/>
          <w:sz w:val="24"/>
          <w:szCs w:val="24"/>
        </w:rPr>
        <w:t>H</w:t>
      </w:r>
      <w:r w:rsidRPr="00907F5D">
        <w:rPr>
          <w:rFonts w:ascii="Calibri" w:hAnsi="Calibri" w:cs="Calibri"/>
          <w:sz w:val="24"/>
          <w:szCs w:val="24"/>
        </w:rPr>
        <w:t>ead</w:t>
      </w:r>
      <w:r w:rsidR="00907F5D">
        <w:rPr>
          <w:rFonts w:ascii="Calibri" w:hAnsi="Calibri" w:cs="Calibri"/>
          <w:sz w:val="24"/>
          <w:szCs w:val="24"/>
        </w:rPr>
        <w:t xml:space="preserve"> T</w:t>
      </w:r>
      <w:r w:rsidRPr="00907F5D">
        <w:rPr>
          <w:rFonts w:ascii="Calibri" w:hAnsi="Calibri" w:cs="Calibri"/>
          <w:sz w:val="24"/>
          <w:szCs w:val="24"/>
        </w:rPr>
        <w:t xml:space="preserve">eacher or </w:t>
      </w:r>
      <w:r w:rsidR="00907F5D">
        <w:rPr>
          <w:rFonts w:ascii="Calibri" w:hAnsi="Calibri" w:cs="Calibri"/>
          <w:sz w:val="24"/>
          <w:szCs w:val="24"/>
        </w:rPr>
        <w:t>Head of School</w:t>
      </w:r>
      <w:r w:rsidRPr="00907F5D">
        <w:rPr>
          <w:rFonts w:ascii="Calibri" w:hAnsi="Calibri" w:cs="Calibri"/>
          <w:sz w:val="24"/>
          <w:szCs w:val="24"/>
        </w:rPr>
        <w:t xml:space="preserve"> can authorise the search of rooms where there is reasonable cause to suspect</w:t>
      </w:r>
    </w:p>
    <w:p w:rsidRPr="00907F5D" w:rsidR="00EE0C00" w:rsidP="00EE0C00" w:rsidRDefault="00EE0C00" w14:paraId="64029BC5" w14:textId="362CF70A">
      <w:pPr>
        <w:numPr>
          <w:ilvl w:val="0"/>
          <w:numId w:val="30"/>
        </w:numPr>
        <w:spacing w:after="0" w:line="240" w:lineRule="auto"/>
        <w:rPr>
          <w:rFonts w:ascii="Calibri" w:hAnsi="Calibri" w:cs="Calibri"/>
          <w:sz w:val="24"/>
          <w:szCs w:val="24"/>
        </w:rPr>
      </w:pPr>
      <w:r w:rsidRPr="00907F5D">
        <w:rPr>
          <w:rFonts w:ascii="Calibri" w:hAnsi="Calibri" w:cs="Calibri"/>
          <w:sz w:val="24"/>
          <w:szCs w:val="24"/>
        </w:rPr>
        <w:t xml:space="preserve">A search should be carried out in the presence of witnesses and if named </w:t>
      </w:r>
      <w:r w:rsidR="00907F5D">
        <w:rPr>
          <w:rFonts w:ascii="Calibri" w:hAnsi="Calibri" w:cs="Calibri"/>
          <w:sz w:val="24"/>
          <w:szCs w:val="24"/>
        </w:rPr>
        <w:t>students</w:t>
      </w:r>
      <w:r w:rsidRPr="00907F5D">
        <w:rPr>
          <w:rFonts w:ascii="Calibri" w:hAnsi="Calibri" w:cs="Calibri"/>
          <w:sz w:val="24"/>
          <w:szCs w:val="24"/>
        </w:rPr>
        <w:t xml:space="preserve"> are implicated they should be present</w:t>
      </w:r>
    </w:p>
    <w:p w:rsidRPr="00907F5D" w:rsidR="00EE0C00" w:rsidP="00EE0C00" w:rsidRDefault="00EE0C00" w14:paraId="531ECEA0" w14:textId="245C17CE">
      <w:pPr>
        <w:numPr>
          <w:ilvl w:val="0"/>
          <w:numId w:val="30"/>
        </w:numPr>
        <w:spacing w:after="0" w:line="240" w:lineRule="auto"/>
        <w:rPr>
          <w:rFonts w:ascii="Calibri" w:hAnsi="Calibri" w:cs="Calibri"/>
          <w:sz w:val="24"/>
          <w:szCs w:val="24"/>
        </w:rPr>
      </w:pPr>
      <w:r w:rsidRPr="00907F5D">
        <w:rPr>
          <w:rFonts w:ascii="Calibri" w:hAnsi="Calibri" w:cs="Calibri"/>
          <w:sz w:val="24"/>
          <w:szCs w:val="24"/>
        </w:rPr>
        <w:t xml:space="preserve">Staff should not search </w:t>
      </w:r>
      <w:r w:rsidR="0069405F">
        <w:rPr>
          <w:rFonts w:ascii="Calibri" w:hAnsi="Calibri" w:cs="Calibri"/>
          <w:sz w:val="24"/>
          <w:szCs w:val="24"/>
        </w:rPr>
        <w:t>student’s</w:t>
      </w:r>
      <w:r w:rsidRPr="00907F5D">
        <w:rPr>
          <w:rFonts w:ascii="Calibri" w:hAnsi="Calibri" w:cs="Calibri"/>
          <w:sz w:val="24"/>
          <w:szCs w:val="24"/>
        </w:rPr>
        <w:t xml:space="preserve"> property or person</w:t>
      </w:r>
    </w:p>
    <w:p w:rsidRPr="00907F5D" w:rsidR="00EE0C00" w:rsidP="00EE0C00" w:rsidRDefault="00EE0C00" w14:paraId="5FE9A5D7" w14:textId="77777777">
      <w:pPr>
        <w:numPr>
          <w:ilvl w:val="0"/>
          <w:numId w:val="30"/>
        </w:numPr>
        <w:spacing w:after="0" w:line="240" w:lineRule="auto"/>
        <w:rPr>
          <w:rFonts w:ascii="Calibri" w:hAnsi="Calibri" w:cs="Calibri"/>
          <w:sz w:val="24"/>
          <w:szCs w:val="24"/>
        </w:rPr>
      </w:pPr>
      <w:r w:rsidRPr="00907F5D">
        <w:rPr>
          <w:rFonts w:ascii="Calibri" w:hAnsi="Calibri" w:cs="Calibri"/>
          <w:sz w:val="24"/>
          <w:szCs w:val="24"/>
        </w:rPr>
        <w:t>Staff should try to persuade pupil to produce voluntarily any substance e.g. to turn out pockets or bags</w:t>
      </w:r>
    </w:p>
    <w:p w:rsidRPr="00907F5D" w:rsidR="00EE0C00" w:rsidP="0DFD452F" w:rsidRDefault="0DFD452F" w14:paraId="218C2184" w14:textId="2551D72F">
      <w:pPr>
        <w:numPr>
          <w:ilvl w:val="0"/>
          <w:numId w:val="30"/>
        </w:numPr>
        <w:spacing w:after="0" w:line="240" w:lineRule="auto"/>
        <w:rPr>
          <w:rFonts w:ascii="Calibri" w:hAnsi="Calibri" w:cs="Calibri"/>
          <w:sz w:val="24"/>
          <w:szCs w:val="24"/>
        </w:rPr>
      </w:pPr>
      <w:r w:rsidRPr="00907F5D">
        <w:rPr>
          <w:rFonts w:ascii="Calibri" w:hAnsi="Calibri" w:cs="Calibri"/>
          <w:sz w:val="24"/>
          <w:szCs w:val="24"/>
        </w:rPr>
        <w:t xml:space="preserve">If it is necessary to search </w:t>
      </w:r>
      <w:r w:rsidR="0069405F">
        <w:rPr>
          <w:rFonts w:ascii="Calibri" w:hAnsi="Calibri" w:cs="Calibri"/>
          <w:sz w:val="24"/>
          <w:szCs w:val="24"/>
        </w:rPr>
        <w:t>student’s</w:t>
      </w:r>
      <w:r w:rsidRPr="00907F5D">
        <w:rPr>
          <w:rFonts w:ascii="Calibri" w:hAnsi="Calibri" w:cs="Calibri"/>
          <w:sz w:val="24"/>
          <w:szCs w:val="24"/>
        </w:rPr>
        <w:t xml:space="preserve"> property or persons, depending on circumstances and willingness of consent to search a police officer's assistance is required and parents/carers informed as soon as possible.</w:t>
      </w:r>
    </w:p>
    <w:p w:rsidRPr="00907F5D" w:rsidR="00EE0C00" w:rsidP="00EE0C00" w:rsidRDefault="00EE0C00" w14:paraId="17EE9AD3" w14:textId="77777777">
      <w:pPr>
        <w:rPr>
          <w:rFonts w:ascii="Calibri" w:hAnsi="Calibri" w:cs="Calibri"/>
          <w:sz w:val="24"/>
          <w:szCs w:val="24"/>
        </w:rPr>
      </w:pPr>
    </w:p>
    <w:p w:rsidRPr="00907F5D" w:rsidR="00EE0C00" w:rsidP="00EE0C00" w:rsidRDefault="00EE0C00" w14:paraId="674C2D0E" w14:textId="77777777">
      <w:pPr>
        <w:rPr>
          <w:rFonts w:ascii="Calibri" w:hAnsi="Calibri" w:cs="Calibri"/>
          <w:sz w:val="24"/>
          <w:szCs w:val="24"/>
          <w:u w:val="single"/>
        </w:rPr>
      </w:pPr>
      <w:r w:rsidRPr="00907F5D">
        <w:rPr>
          <w:rFonts w:ascii="Calibri" w:hAnsi="Calibri" w:cs="Calibri"/>
          <w:sz w:val="24"/>
          <w:szCs w:val="24"/>
          <w:u w:val="single"/>
        </w:rPr>
        <w:t>Guidelines for returning articles</w:t>
      </w:r>
    </w:p>
    <w:p w:rsidRPr="00907F5D" w:rsidR="00EE0C00" w:rsidP="00EE0C00" w:rsidRDefault="00EE0C00" w14:paraId="706952D1" w14:textId="77777777">
      <w:pPr>
        <w:numPr>
          <w:ilvl w:val="0"/>
          <w:numId w:val="31"/>
        </w:numPr>
        <w:spacing w:after="0" w:line="240" w:lineRule="auto"/>
        <w:rPr>
          <w:rFonts w:ascii="Calibri" w:hAnsi="Calibri" w:cs="Calibri"/>
          <w:sz w:val="24"/>
          <w:szCs w:val="24"/>
        </w:rPr>
      </w:pPr>
      <w:r w:rsidRPr="00907F5D">
        <w:rPr>
          <w:rFonts w:ascii="Calibri" w:hAnsi="Calibri" w:cs="Calibri"/>
          <w:sz w:val="24"/>
          <w:szCs w:val="24"/>
        </w:rPr>
        <w:t>Any articles confiscated and not required by police will be returned to parents/carers.</w:t>
      </w:r>
    </w:p>
    <w:p w:rsidRPr="00907F5D" w:rsidR="00EE0C00" w:rsidP="00EE0C00" w:rsidRDefault="00EE0C00" w14:paraId="139B08E0" w14:textId="77777777">
      <w:pPr>
        <w:numPr>
          <w:ilvl w:val="0"/>
          <w:numId w:val="31"/>
        </w:numPr>
        <w:spacing w:after="0" w:line="240" w:lineRule="auto"/>
        <w:rPr>
          <w:rFonts w:ascii="Calibri" w:hAnsi="Calibri" w:cs="Calibri"/>
          <w:sz w:val="24"/>
          <w:szCs w:val="24"/>
        </w:rPr>
      </w:pPr>
      <w:r w:rsidRPr="00907F5D">
        <w:rPr>
          <w:rFonts w:ascii="Calibri" w:hAnsi="Calibri" w:cs="Calibri"/>
          <w:sz w:val="24"/>
          <w:szCs w:val="24"/>
        </w:rPr>
        <w:t>A letter or phone call informing parents or carers that articles await collection from school should explain why it is inappropriate to return them to the pupil directly.</w:t>
      </w:r>
    </w:p>
    <w:p w:rsidRPr="00907F5D" w:rsidR="00EE0C00" w:rsidP="00EE0C00" w:rsidRDefault="00EE0C00" w14:paraId="3DB0310C" w14:textId="77777777">
      <w:pPr>
        <w:numPr>
          <w:ilvl w:val="0"/>
          <w:numId w:val="31"/>
        </w:numPr>
        <w:spacing w:after="0" w:line="240" w:lineRule="auto"/>
        <w:rPr>
          <w:rFonts w:ascii="Calibri" w:hAnsi="Calibri" w:cs="Calibri"/>
          <w:sz w:val="24"/>
          <w:szCs w:val="24"/>
        </w:rPr>
      </w:pPr>
      <w:r w:rsidRPr="00907F5D">
        <w:rPr>
          <w:rFonts w:ascii="Calibri" w:hAnsi="Calibri" w:cs="Calibri"/>
          <w:sz w:val="24"/>
          <w:szCs w:val="24"/>
        </w:rPr>
        <w:t>A time limit of one week should be given after which time they will be disposed of.</w:t>
      </w:r>
    </w:p>
    <w:p w:rsidRPr="00907F5D" w:rsidR="00EE0C00" w:rsidP="00EE0C00" w:rsidRDefault="00EE0C00" w14:paraId="4844922F" w14:textId="77777777">
      <w:pPr>
        <w:rPr>
          <w:rFonts w:ascii="Calibri" w:hAnsi="Calibri" w:cs="Calibri"/>
          <w:b/>
          <w:sz w:val="24"/>
          <w:szCs w:val="24"/>
        </w:rPr>
      </w:pPr>
      <w:r w:rsidRPr="00907F5D">
        <w:rPr>
          <w:rFonts w:ascii="Calibri" w:hAnsi="Calibri" w:cs="Calibri"/>
          <w:b/>
          <w:sz w:val="24"/>
          <w:szCs w:val="24"/>
        </w:rPr>
        <w:t>Appendix (iv)</w:t>
      </w:r>
    </w:p>
    <w:p w:rsidRPr="00907F5D" w:rsidR="00EE0C00" w:rsidP="00EE0C00" w:rsidRDefault="00EE0C00" w14:paraId="09A8F4FC" w14:textId="77777777">
      <w:pPr>
        <w:rPr>
          <w:rFonts w:ascii="Calibri" w:hAnsi="Calibri" w:cs="Calibri"/>
          <w:sz w:val="24"/>
          <w:szCs w:val="24"/>
        </w:rPr>
      </w:pPr>
    </w:p>
    <w:p w:rsidR="00907F5D" w:rsidP="00EE0C00" w:rsidRDefault="00907F5D" w14:paraId="48A73AA8" w14:textId="77777777">
      <w:pPr>
        <w:rPr>
          <w:rFonts w:ascii="Calibri" w:hAnsi="Calibri" w:cs="Calibri"/>
          <w:sz w:val="24"/>
          <w:szCs w:val="24"/>
          <w:u w:val="single"/>
        </w:rPr>
      </w:pPr>
    </w:p>
    <w:p w:rsidR="00907F5D" w:rsidP="00EE0C00" w:rsidRDefault="00907F5D" w14:paraId="6656D9C8" w14:textId="77777777">
      <w:pPr>
        <w:rPr>
          <w:rFonts w:ascii="Calibri" w:hAnsi="Calibri" w:cs="Calibri"/>
          <w:sz w:val="24"/>
          <w:szCs w:val="24"/>
          <w:u w:val="single"/>
        </w:rPr>
      </w:pPr>
    </w:p>
    <w:p w:rsidRPr="00907F5D" w:rsidR="00EE0C00" w:rsidP="00EE0C00" w:rsidRDefault="00EE0C00" w14:paraId="31CB2E35" w14:textId="52822874">
      <w:pPr>
        <w:rPr>
          <w:rFonts w:ascii="Calibri" w:hAnsi="Calibri" w:cs="Calibri"/>
          <w:sz w:val="24"/>
          <w:szCs w:val="24"/>
          <w:u w:val="single"/>
        </w:rPr>
      </w:pPr>
      <w:r w:rsidRPr="00907F5D">
        <w:rPr>
          <w:rFonts w:ascii="Calibri" w:hAnsi="Calibri" w:cs="Calibri"/>
          <w:sz w:val="24"/>
          <w:szCs w:val="24"/>
          <w:u w:val="single"/>
        </w:rPr>
        <w:lastRenderedPageBreak/>
        <w:t>Medicines</w:t>
      </w:r>
    </w:p>
    <w:p w:rsidRPr="00907F5D" w:rsidR="00EE0C00" w:rsidP="00EE0C00" w:rsidRDefault="00EE0C00" w14:paraId="5AB865BE" w14:textId="77777777">
      <w:pPr>
        <w:rPr>
          <w:rFonts w:ascii="Calibri" w:hAnsi="Calibri" w:cs="Calibri"/>
          <w:sz w:val="24"/>
          <w:szCs w:val="24"/>
          <w:u w:val="single"/>
        </w:rPr>
      </w:pPr>
    </w:p>
    <w:p w:rsidRPr="00907F5D" w:rsidR="00EE0C00" w:rsidP="00EE0C00" w:rsidRDefault="00EE0C00" w14:paraId="6F241698" w14:textId="77777777">
      <w:pPr>
        <w:numPr>
          <w:ilvl w:val="0"/>
          <w:numId w:val="32"/>
        </w:numPr>
        <w:spacing w:after="0" w:line="240" w:lineRule="auto"/>
        <w:rPr>
          <w:rFonts w:ascii="Calibri" w:hAnsi="Calibri" w:cs="Calibri"/>
          <w:sz w:val="24"/>
          <w:szCs w:val="24"/>
        </w:rPr>
      </w:pPr>
      <w:r w:rsidRPr="00907F5D">
        <w:rPr>
          <w:rFonts w:ascii="Calibri" w:hAnsi="Calibri" w:cs="Calibri"/>
          <w:sz w:val="24"/>
          <w:szCs w:val="24"/>
        </w:rPr>
        <w:t xml:space="preserve">Certain prescribed medicines are allowed into school. If a pupil is on a long or short term medication a form of consent for the medication must be received by the school from the parent carer. </w:t>
      </w:r>
    </w:p>
    <w:p w:rsidRPr="00907F5D" w:rsidR="00EE0C00" w:rsidP="00907F5D" w:rsidRDefault="00EE0C00" w14:paraId="139C2710" w14:textId="6DC485F0">
      <w:pPr>
        <w:pStyle w:val="ListParagraph"/>
        <w:numPr>
          <w:ilvl w:val="0"/>
          <w:numId w:val="32"/>
        </w:numPr>
        <w:spacing w:after="0" w:line="240" w:lineRule="auto"/>
        <w:rPr>
          <w:rFonts w:ascii="Calibri" w:hAnsi="Calibri" w:cs="Calibri"/>
          <w:sz w:val="24"/>
          <w:szCs w:val="24"/>
        </w:rPr>
      </w:pPr>
      <w:r w:rsidRPr="00907F5D">
        <w:rPr>
          <w:rFonts w:ascii="Calibri" w:hAnsi="Calibri" w:cs="Calibri"/>
          <w:sz w:val="24"/>
          <w:szCs w:val="24"/>
        </w:rPr>
        <w:t xml:space="preserve">Non-prescription medicines are allowed into school only if accompanied by a letter from parents/carers. </w:t>
      </w:r>
    </w:p>
    <w:p w:rsidRPr="00907F5D" w:rsidR="00882695" w:rsidP="00EE0C00" w:rsidRDefault="0058125E" w14:paraId="275347B8" w14:textId="155C75D2">
      <w:pPr>
        <w:numPr>
          <w:ilvl w:val="0"/>
          <w:numId w:val="32"/>
        </w:numPr>
        <w:spacing w:after="0" w:line="240" w:lineRule="auto"/>
        <w:rPr>
          <w:rFonts w:ascii="Calibri" w:hAnsi="Calibri" w:cs="Calibri"/>
          <w:sz w:val="24"/>
          <w:szCs w:val="24"/>
        </w:rPr>
      </w:pPr>
      <w:r w:rsidRPr="00907F5D">
        <w:rPr>
          <w:rFonts w:ascii="Calibri" w:hAnsi="Calibri" w:cs="Calibri"/>
          <w:sz w:val="24"/>
          <w:szCs w:val="24"/>
        </w:rPr>
        <w:t xml:space="preserve">Medication for </w:t>
      </w:r>
      <w:r w:rsidRPr="00907F5D" w:rsidR="00907F5D">
        <w:rPr>
          <w:rFonts w:ascii="Calibri" w:hAnsi="Calibri" w:cs="Calibri"/>
          <w:sz w:val="24"/>
          <w:szCs w:val="24"/>
        </w:rPr>
        <w:t>students</w:t>
      </w:r>
      <w:r w:rsidRPr="00907F5D">
        <w:rPr>
          <w:rFonts w:ascii="Calibri" w:hAnsi="Calibri" w:cs="Calibri"/>
          <w:sz w:val="24"/>
          <w:szCs w:val="24"/>
        </w:rPr>
        <w:t xml:space="preserve"> will be stored in a locked draw or cupboard in a designated room </w:t>
      </w:r>
      <w:r w:rsidRPr="00907F5D" w:rsidR="00034F7B">
        <w:rPr>
          <w:rFonts w:ascii="Calibri" w:hAnsi="Calibri" w:cs="Calibri"/>
          <w:sz w:val="24"/>
          <w:szCs w:val="24"/>
        </w:rPr>
        <w:t xml:space="preserve">on each site. </w:t>
      </w:r>
    </w:p>
    <w:p w:rsidRPr="00907F5D" w:rsidR="00034F7B" w:rsidP="00EE0C00" w:rsidRDefault="00034F7B" w14:paraId="34D11CCA" w14:textId="427CD02F">
      <w:pPr>
        <w:numPr>
          <w:ilvl w:val="0"/>
          <w:numId w:val="32"/>
        </w:numPr>
        <w:spacing w:after="0" w:line="240" w:lineRule="auto"/>
        <w:rPr>
          <w:rFonts w:ascii="Calibri" w:hAnsi="Calibri" w:cs="Calibri"/>
          <w:sz w:val="24"/>
          <w:szCs w:val="24"/>
        </w:rPr>
      </w:pPr>
      <w:r w:rsidRPr="00907F5D">
        <w:rPr>
          <w:rFonts w:ascii="Calibri" w:hAnsi="Calibri" w:cs="Calibri"/>
          <w:sz w:val="24"/>
          <w:szCs w:val="24"/>
        </w:rPr>
        <w:t xml:space="preserve">If </w:t>
      </w:r>
      <w:r w:rsidRPr="00907F5D" w:rsidR="00492A0B">
        <w:rPr>
          <w:rFonts w:ascii="Calibri" w:hAnsi="Calibri" w:cs="Calibri"/>
          <w:sz w:val="24"/>
          <w:szCs w:val="24"/>
        </w:rPr>
        <w:t xml:space="preserve">medication is required on a off-site activity this will be given to an appropriate </w:t>
      </w:r>
      <w:r w:rsidRPr="00907F5D" w:rsidR="00A84B28">
        <w:rPr>
          <w:rFonts w:ascii="Calibri" w:hAnsi="Calibri" w:cs="Calibri"/>
          <w:sz w:val="24"/>
          <w:szCs w:val="24"/>
        </w:rPr>
        <w:t xml:space="preserve">adult, labelled and placed in a secure bag, by a </w:t>
      </w:r>
      <w:r w:rsidRPr="00907F5D" w:rsidR="00EF58EF">
        <w:rPr>
          <w:rFonts w:ascii="Calibri" w:hAnsi="Calibri" w:cs="Calibri"/>
          <w:sz w:val="24"/>
          <w:szCs w:val="24"/>
        </w:rPr>
        <w:t>first aider designated to administer or distribute medication.</w:t>
      </w:r>
    </w:p>
    <w:p w:rsidRPr="00907F5D" w:rsidR="00EE0C00" w:rsidP="00EE0C00" w:rsidRDefault="00EE0C00" w14:paraId="6893499B" w14:textId="7D39970D">
      <w:pPr>
        <w:numPr>
          <w:ilvl w:val="0"/>
          <w:numId w:val="32"/>
        </w:numPr>
        <w:spacing w:after="0" w:line="240" w:lineRule="auto"/>
        <w:rPr>
          <w:rFonts w:ascii="Calibri" w:hAnsi="Calibri" w:cs="Calibri"/>
          <w:sz w:val="24"/>
          <w:szCs w:val="24"/>
        </w:rPr>
      </w:pPr>
      <w:r w:rsidRPr="00907F5D">
        <w:rPr>
          <w:rFonts w:ascii="Calibri" w:hAnsi="Calibri" w:cs="Calibri"/>
          <w:sz w:val="24"/>
          <w:szCs w:val="24"/>
        </w:rPr>
        <w:t xml:space="preserve">Prescribed and non-prescription medicines must be clearly named and labelled with the correct dose and updated when appropriate. </w:t>
      </w:r>
    </w:p>
    <w:p w:rsidRPr="00907F5D" w:rsidR="00A43E6F" w:rsidP="00907F5D" w:rsidRDefault="00EE0C00" w14:paraId="74ADC5DA" w14:textId="0BE44A4A">
      <w:pPr>
        <w:numPr>
          <w:ilvl w:val="0"/>
          <w:numId w:val="32"/>
        </w:numPr>
        <w:spacing w:after="0" w:line="240" w:lineRule="auto"/>
        <w:rPr>
          <w:rFonts w:ascii="Calibri" w:hAnsi="Calibri" w:cs="Calibri"/>
          <w:sz w:val="24"/>
          <w:szCs w:val="24"/>
        </w:rPr>
        <w:sectPr w:rsidRPr="00907F5D" w:rsidR="00A43E6F">
          <w:headerReference w:type="default" r:id="rId11"/>
          <w:footerReference w:type="default" r:id="rId12"/>
          <w:pgSz w:w="11906" w:h="16838" w:orient="portrait"/>
          <w:pgMar w:top="851" w:right="1558" w:bottom="567" w:left="1134" w:header="340" w:footer="454" w:gutter="0"/>
          <w:cols w:space="720"/>
        </w:sectPr>
      </w:pPr>
      <w:r w:rsidRPr="00907F5D">
        <w:rPr>
          <w:rFonts w:ascii="Calibri" w:hAnsi="Calibri" w:cs="Calibri"/>
          <w:sz w:val="24"/>
          <w:szCs w:val="24"/>
        </w:rPr>
        <w:t>Designated members of staff will administer the medicine and make a note of dose, date and time. A second member of staff will witness and sign to ensure that the medication has been administered correct</w:t>
      </w:r>
    </w:p>
    <w:p w:rsidRPr="00907F5D" w:rsidR="007C2CE7" w:rsidP="00E00936" w:rsidRDefault="007C2CE7" w14:paraId="066C9611" w14:textId="77777777">
      <w:pPr>
        <w:spacing w:after="0" w:line="240" w:lineRule="auto"/>
        <w:rPr>
          <w:rFonts w:ascii="Calibri" w:hAnsi="Calibri" w:eastAsia="Times New Roman" w:cs="Calibri"/>
          <w:b/>
          <w:sz w:val="24"/>
          <w:szCs w:val="24"/>
          <w:shd w:val="clear" w:color="auto" w:fill="FFFFFF"/>
          <w:lang w:eastAsia="en-GB"/>
        </w:rPr>
      </w:pPr>
    </w:p>
    <w:sectPr w:rsidRPr="00907F5D" w:rsidR="007C2CE7" w:rsidSect="0027123C">
      <w:headerReference w:type="default" r:id="rId13"/>
      <w:footerReference w:type="default" r:id="rId14"/>
      <w:pgSz w:w="11906" w:h="16838" w:orient="portrait"/>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C02B8" w:rsidP="0027123C" w:rsidRDefault="005C02B8" w14:paraId="5090A1A8" w14:textId="77777777">
      <w:pPr>
        <w:spacing w:after="0" w:line="240" w:lineRule="auto"/>
      </w:pPr>
      <w:r>
        <w:separator/>
      </w:r>
    </w:p>
  </w:endnote>
  <w:endnote w:type="continuationSeparator" w:id="0">
    <w:p w:rsidR="005C02B8" w:rsidP="0027123C" w:rsidRDefault="005C02B8" w14:paraId="47786F37"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altName w:val="STIX Two Math"/>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70"/>
      <w:gridCol w:w="3070"/>
      <w:gridCol w:w="3070"/>
    </w:tblGrid>
    <w:tr w:rsidR="0DFD452F" w:rsidTr="0DFD452F" w14:paraId="4CE97C7E" w14:textId="77777777">
      <w:trPr>
        <w:trHeight w:val="300"/>
      </w:trPr>
      <w:tc>
        <w:tcPr>
          <w:tcW w:w="3070" w:type="dxa"/>
        </w:tcPr>
        <w:p w:rsidR="0DFD452F" w:rsidP="0DFD452F" w:rsidRDefault="0DFD452F" w14:paraId="5A0034DF" w14:textId="426B70A9">
          <w:pPr>
            <w:pStyle w:val="Header"/>
            <w:ind w:left="-115"/>
          </w:pPr>
        </w:p>
      </w:tc>
      <w:tc>
        <w:tcPr>
          <w:tcW w:w="3070" w:type="dxa"/>
        </w:tcPr>
        <w:p w:rsidR="0DFD452F" w:rsidP="0DFD452F" w:rsidRDefault="0DFD452F" w14:paraId="7E886143" w14:textId="0D1372DE">
          <w:pPr>
            <w:pStyle w:val="Header"/>
            <w:jc w:val="center"/>
          </w:pPr>
        </w:p>
      </w:tc>
      <w:tc>
        <w:tcPr>
          <w:tcW w:w="3070" w:type="dxa"/>
        </w:tcPr>
        <w:p w:rsidR="0DFD452F" w:rsidP="0DFD452F" w:rsidRDefault="0DFD452F" w14:paraId="42BC0366" w14:textId="3C7A4C05">
          <w:pPr>
            <w:pStyle w:val="Header"/>
            <w:ind w:right="-115"/>
            <w:jc w:val="right"/>
          </w:pPr>
        </w:p>
      </w:tc>
    </w:tr>
  </w:tbl>
  <w:p w:rsidR="0DFD452F" w:rsidP="0DFD452F" w:rsidRDefault="0DFD452F" w14:paraId="27CBE5F9" w14:textId="600C1B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4454523"/>
      <w:docPartObj>
        <w:docPartGallery w:val="Page Numbers (Bottom of Page)"/>
        <w:docPartUnique/>
      </w:docPartObj>
    </w:sdtPr>
    <w:sdtEndPr>
      <w:rPr>
        <w:noProof/>
      </w:rPr>
    </w:sdtEndPr>
    <w:sdtContent>
      <w:p w:rsidR="00D773A1" w:rsidRDefault="00D773A1" w14:paraId="5758BE1D" w14:textId="407A0B7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D773A1" w:rsidRDefault="00D773A1" w14:paraId="59E744E5"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C02B8" w:rsidP="0027123C" w:rsidRDefault="005C02B8" w14:paraId="73208B44" w14:textId="77777777">
      <w:pPr>
        <w:spacing w:after="0" w:line="240" w:lineRule="auto"/>
      </w:pPr>
      <w:r>
        <w:separator/>
      </w:r>
    </w:p>
  </w:footnote>
  <w:footnote w:type="continuationSeparator" w:id="0">
    <w:p w:rsidR="005C02B8" w:rsidP="0027123C" w:rsidRDefault="005C02B8" w14:paraId="03EB1FE8"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70"/>
      <w:gridCol w:w="3070"/>
      <w:gridCol w:w="3070"/>
    </w:tblGrid>
    <w:tr w:rsidR="0DFD452F" w:rsidTr="0DFD452F" w14:paraId="2AD2DEA7" w14:textId="77777777">
      <w:trPr>
        <w:trHeight w:val="300"/>
      </w:trPr>
      <w:tc>
        <w:tcPr>
          <w:tcW w:w="3070" w:type="dxa"/>
        </w:tcPr>
        <w:p w:rsidR="0DFD452F" w:rsidP="0DFD452F" w:rsidRDefault="0DFD452F" w14:paraId="670216CC" w14:textId="2AB88BCF">
          <w:pPr>
            <w:pStyle w:val="Header"/>
            <w:ind w:left="-115"/>
          </w:pPr>
        </w:p>
      </w:tc>
      <w:tc>
        <w:tcPr>
          <w:tcW w:w="3070" w:type="dxa"/>
        </w:tcPr>
        <w:p w:rsidR="0DFD452F" w:rsidP="0DFD452F" w:rsidRDefault="0DFD452F" w14:paraId="3A03C5E9" w14:textId="5624B31A">
          <w:pPr>
            <w:pStyle w:val="Header"/>
            <w:jc w:val="center"/>
          </w:pPr>
          <w:r>
            <w:fldChar w:fldCharType="begin"/>
          </w:r>
          <w:r>
            <w:instrText>PAGE</w:instrText>
          </w:r>
          <w:r>
            <w:fldChar w:fldCharType="separate"/>
          </w:r>
          <w:r w:rsidR="00907F5D">
            <w:rPr>
              <w:noProof/>
            </w:rPr>
            <w:t>1</w:t>
          </w:r>
          <w:r>
            <w:fldChar w:fldCharType="end"/>
          </w:r>
        </w:p>
      </w:tc>
      <w:tc>
        <w:tcPr>
          <w:tcW w:w="3070" w:type="dxa"/>
        </w:tcPr>
        <w:p w:rsidR="0DFD452F" w:rsidP="0DFD452F" w:rsidRDefault="0DFD452F" w14:paraId="64238A42" w14:textId="2EFD01D8">
          <w:pPr>
            <w:pStyle w:val="Header"/>
            <w:ind w:right="-115"/>
            <w:jc w:val="right"/>
          </w:pPr>
        </w:p>
      </w:tc>
    </w:tr>
  </w:tbl>
  <w:p w:rsidR="0DFD452F" w:rsidP="0DFD452F" w:rsidRDefault="0DFD452F" w14:paraId="3E80C397" w14:textId="0A8132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85"/>
      <w:gridCol w:w="3485"/>
      <w:gridCol w:w="3485"/>
    </w:tblGrid>
    <w:tr w:rsidR="0DFD452F" w:rsidTr="0DFD452F" w14:paraId="5ECAB395" w14:textId="77777777">
      <w:trPr>
        <w:trHeight w:val="300"/>
      </w:trPr>
      <w:tc>
        <w:tcPr>
          <w:tcW w:w="3485" w:type="dxa"/>
        </w:tcPr>
        <w:p w:rsidR="0DFD452F" w:rsidP="0DFD452F" w:rsidRDefault="0DFD452F" w14:paraId="582254E5" w14:textId="63225ACB">
          <w:pPr>
            <w:pStyle w:val="Header"/>
            <w:ind w:left="-115"/>
          </w:pPr>
        </w:p>
      </w:tc>
      <w:tc>
        <w:tcPr>
          <w:tcW w:w="3485" w:type="dxa"/>
        </w:tcPr>
        <w:p w:rsidR="0DFD452F" w:rsidP="0DFD452F" w:rsidRDefault="0DFD452F" w14:paraId="742274AA" w14:textId="152DA417">
          <w:pPr>
            <w:pStyle w:val="Header"/>
            <w:jc w:val="center"/>
          </w:pPr>
          <w:r>
            <w:fldChar w:fldCharType="begin"/>
          </w:r>
          <w:r>
            <w:instrText>PAGE</w:instrText>
          </w:r>
          <w:r>
            <w:fldChar w:fldCharType="separate"/>
          </w:r>
          <w:r w:rsidR="00907F5D">
            <w:rPr>
              <w:noProof/>
            </w:rPr>
            <w:t>6</w:t>
          </w:r>
          <w:r>
            <w:fldChar w:fldCharType="end"/>
          </w:r>
        </w:p>
      </w:tc>
      <w:tc>
        <w:tcPr>
          <w:tcW w:w="3485" w:type="dxa"/>
        </w:tcPr>
        <w:p w:rsidR="0DFD452F" w:rsidP="0DFD452F" w:rsidRDefault="0DFD452F" w14:paraId="1D5B7BC2" w14:textId="611521C9">
          <w:pPr>
            <w:pStyle w:val="Header"/>
            <w:ind w:right="-115"/>
            <w:jc w:val="right"/>
          </w:pPr>
        </w:p>
      </w:tc>
    </w:tr>
  </w:tbl>
  <w:p w:rsidR="0DFD452F" w:rsidP="0DFD452F" w:rsidRDefault="0DFD452F" w14:paraId="4616EE2C" w14:textId="04FA64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06D45"/>
    <w:multiLevelType w:val="hybridMultilevel"/>
    <w:tmpl w:val="78F0F414"/>
    <w:lvl w:ilvl="0" w:tplc="04090001">
      <w:start w:val="1"/>
      <w:numFmt w:val="bullet"/>
      <w:lvlText w:val=""/>
      <w:lvlJc w:val="left"/>
      <w:pPr>
        <w:tabs>
          <w:tab w:val="num" w:pos="1080"/>
        </w:tabs>
        <w:ind w:left="1080" w:hanging="360"/>
      </w:pPr>
      <w:rPr>
        <w:rFonts w:hint="default" w:ascii="Symbol" w:hAnsi="Symbol"/>
      </w:rPr>
    </w:lvl>
    <w:lvl w:ilvl="1" w:tplc="08090003">
      <w:start w:val="1"/>
      <w:numFmt w:val="bullet"/>
      <w:lvlText w:val="o"/>
      <w:lvlJc w:val="left"/>
      <w:pPr>
        <w:tabs>
          <w:tab w:val="num" w:pos="1440"/>
        </w:tabs>
        <w:ind w:left="1440" w:hanging="360"/>
      </w:pPr>
      <w:rPr>
        <w:rFonts w:hint="default" w:ascii="Courier New" w:hAnsi="Courier New" w:cs="Courier New"/>
      </w:rPr>
    </w:lvl>
    <w:lvl w:ilvl="2" w:tplc="08090005">
      <w:start w:val="1"/>
      <w:numFmt w:val="bullet"/>
      <w:lvlText w:val=""/>
      <w:lvlJc w:val="left"/>
      <w:pPr>
        <w:tabs>
          <w:tab w:val="num" w:pos="2160"/>
        </w:tabs>
        <w:ind w:left="2160" w:hanging="360"/>
      </w:pPr>
      <w:rPr>
        <w:rFonts w:hint="default" w:ascii="Wingdings" w:hAnsi="Wingdings"/>
      </w:rPr>
    </w:lvl>
    <w:lvl w:ilvl="3" w:tplc="08090001">
      <w:start w:val="1"/>
      <w:numFmt w:val="bullet"/>
      <w:lvlText w:val=""/>
      <w:lvlJc w:val="left"/>
      <w:pPr>
        <w:tabs>
          <w:tab w:val="num" w:pos="2880"/>
        </w:tabs>
        <w:ind w:left="2880" w:hanging="360"/>
      </w:pPr>
      <w:rPr>
        <w:rFonts w:hint="default" w:ascii="Symbol" w:hAnsi="Symbol"/>
      </w:rPr>
    </w:lvl>
    <w:lvl w:ilvl="4" w:tplc="08090003">
      <w:start w:val="1"/>
      <w:numFmt w:val="bullet"/>
      <w:lvlText w:val="o"/>
      <w:lvlJc w:val="left"/>
      <w:pPr>
        <w:tabs>
          <w:tab w:val="num" w:pos="3600"/>
        </w:tabs>
        <w:ind w:left="3600" w:hanging="360"/>
      </w:pPr>
      <w:rPr>
        <w:rFonts w:hint="default" w:ascii="Courier New" w:hAnsi="Courier New" w:cs="Courier New"/>
      </w:rPr>
    </w:lvl>
    <w:lvl w:ilvl="5" w:tplc="08090005">
      <w:start w:val="1"/>
      <w:numFmt w:val="bullet"/>
      <w:lvlText w:val=""/>
      <w:lvlJc w:val="left"/>
      <w:pPr>
        <w:tabs>
          <w:tab w:val="num" w:pos="4320"/>
        </w:tabs>
        <w:ind w:left="4320" w:hanging="360"/>
      </w:pPr>
      <w:rPr>
        <w:rFonts w:hint="default" w:ascii="Wingdings" w:hAnsi="Wingdings"/>
      </w:rPr>
    </w:lvl>
    <w:lvl w:ilvl="6" w:tplc="08090001">
      <w:start w:val="1"/>
      <w:numFmt w:val="bullet"/>
      <w:lvlText w:val=""/>
      <w:lvlJc w:val="left"/>
      <w:pPr>
        <w:tabs>
          <w:tab w:val="num" w:pos="5040"/>
        </w:tabs>
        <w:ind w:left="5040" w:hanging="360"/>
      </w:pPr>
      <w:rPr>
        <w:rFonts w:hint="default" w:ascii="Symbol" w:hAnsi="Symbol"/>
      </w:rPr>
    </w:lvl>
    <w:lvl w:ilvl="7" w:tplc="08090003">
      <w:start w:val="1"/>
      <w:numFmt w:val="bullet"/>
      <w:lvlText w:val="o"/>
      <w:lvlJc w:val="left"/>
      <w:pPr>
        <w:tabs>
          <w:tab w:val="num" w:pos="5760"/>
        </w:tabs>
        <w:ind w:left="5760" w:hanging="360"/>
      </w:pPr>
      <w:rPr>
        <w:rFonts w:hint="default" w:ascii="Courier New" w:hAnsi="Courier New" w:cs="Courier New"/>
      </w:rPr>
    </w:lvl>
    <w:lvl w:ilvl="8" w:tplc="08090005">
      <w:start w:val="1"/>
      <w:numFmt w:val="bullet"/>
      <w:lvlText w:val=""/>
      <w:lvlJc w:val="left"/>
      <w:pPr>
        <w:tabs>
          <w:tab w:val="num" w:pos="6480"/>
        </w:tabs>
        <w:ind w:left="6480" w:hanging="360"/>
      </w:pPr>
      <w:rPr>
        <w:rFonts w:hint="default" w:ascii="Wingdings" w:hAnsi="Wingdings"/>
      </w:rPr>
    </w:lvl>
  </w:abstractNum>
  <w:abstractNum w:abstractNumId="1" w15:restartNumberingAfterBreak="0">
    <w:nsid w:val="0A3C4A3B"/>
    <w:multiLevelType w:val="multilevel"/>
    <w:tmpl w:val="DD965FFA"/>
    <w:lvl w:ilvl="0">
      <w:start w:val="1"/>
      <w:numFmt w:val="bullet"/>
      <w:lvlText w:val="●"/>
      <w:lvlJc w:val="left"/>
      <w:pPr>
        <w:ind w:left="360" w:hanging="360"/>
      </w:pPr>
      <w:rPr>
        <w:rFonts w:ascii="Noto Sans Symbols" w:hAnsi="Noto Sans Symbols" w:eastAsia="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0BE04717"/>
    <w:multiLevelType w:val="hybridMultilevel"/>
    <w:tmpl w:val="EFFEA4D0"/>
    <w:lvl w:ilvl="0" w:tplc="08090001">
      <w:start w:val="1"/>
      <w:numFmt w:val="bullet"/>
      <w:lvlText w:val=""/>
      <w:lvlJc w:val="left"/>
      <w:pPr>
        <w:tabs>
          <w:tab w:val="num" w:pos="360"/>
        </w:tabs>
        <w:ind w:left="360" w:hanging="360"/>
      </w:pPr>
      <w:rPr>
        <w:rFonts w:hint="default" w:ascii="Symbol" w:hAnsi="Symbol"/>
      </w:rPr>
    </w:lvl>
    <w:lvl w:ilvl="1" w:tplc="08090003">
      <w:start w:val="1"/>
      <w:numFmt w:val="bullet"/>
      <w:lvlText w:val="o"/>
      <w:lvlJc w:val="left"/>
      <w:pPr>
        <w:tabs>
          <w:tab w:val="num" w:pos="1440"/>
        </w:tabs>
        <w:ind w:left="1440" w:hanging="360"/>
      </w:pPr>
      <w:rPr>
        <w:rFonts w:hint="default" w:ascii="Courier New" w:hAnsi="Courier New" w:cs="Courier New"/>
      </w:rPr>
    </w:lvl>
    <w:lvl w:ilvl="2" w:tplc="08090005">
      <w:start w:val="1"/>
      <w:numFmt w:val="bullet"/>
      <w:lvlText w:val=""/>
      <w:lvlJc w:val="left"/>
      <w:pPr>
        <w:tabs>
          <w:tab w:val="num" w:pos="2160"/>
        </w:tabs>
        <w:ind w:left="2160" w:hanging="360"/>
      </w:pPr>
      <w:rPr>
        <w:rFonts w:hint="default" w:ascii="Wingdings" w:hAnsi="Wingdings"/>
      </w:rPr>
    </w:lvl>
    <w:lvl w:ilvl="3" w:tplc="08090001">
      <w:start w:val="1"/>
      <w:numFmt w:val="bullet"/>
      <w:lvlText w:val=""/>
      <w:lvlJc w:val="left"/>
      <w:pPr>
        <w:tabs>
          <w:tab w:val="num" w:pos="2880"/>
        </w:tabs>
        <w:ind w:left="2880" w:hanging="360"/>
      </w:pPr>
      <w:rPr>
        <w:rFonts w:hint="default" w:ascii="Symbol" w:hAnsi="Symbol"/>
      </w:rPr>
    </w:lvl>
    <w:lvl w:ilvl="4" w:tplc="08090003">
      <w:start w:val="1"/>
      <w:numFmt w:val="bullet"/>
      <w:lvlText w:val="o"/>
      <w:lvlJc w:val="left"/>
      <w:pPr>
        <w:tabs>
          <w:tab w:val="num" w:pos="3600"/>
        </w:tabs>
        <w:ind w:left="3600" w:hanging="360"/>
      </w:pPr>
      <w:rPr>
        <w:rFonts w:hint="default" w:ascii="Courier New" w:hAnsi="Courier New" w:cs="Courier New"/>
      </w:rPr>
    </w:lvl>
    <w:lvl w:ilvl="5" w:tplc="08090005">
      <w:start w:val="1"/>
      <w:numFmt w:val="bullet"/>
      <w:lvlText w:val=""/>
      <w:lvlJc w:val="left"/>
      <w:pPr>
        <w:tabs>
          <w:tab w:val="num" w:pos="4320"/>
        </w:tabs>
        <w:ind w:left="4320" w:hanging="360"/>
      </w:pPr>
      <w:rPr>
        <w:rFonts w:hint="default" w:ascii="Wingdings" w:hAnsi="Wingdings"/>
      </w:rPr>
    </w:lvl>
    <w:lvl w:ilvl="6" w:tplc="08090001">
      <w:start w:val="1"/>
      <w:numFmt w:val="bullet"/>
      <w:lvlText w:val=""/>
      <w:lvlJc w:val="left"/>
      <w:pPr>
        <w:tabs>
          <w:tab w:val="num" w:pos="5040"/>
        </w:tabs>
        <w:ind w:left="5040" w:hanging="360"/>
      </w:pPr>
      <w:rPr>
        <w:rFonts w:hint="default" w:ascii="Symbol" w:hAnsi="Symbol"/>
      </w:rPr>
    </w:lvl>
    <w:lvl w:ilvl="7" w:tplc="08090003">
      <w:start w:val="1"/>
      <w:numFmt w:val="bullet"/>
      <w:lvlText w:val="o"/>
      <w:lvlJc w:val="left"/>
      <w:pPr>
        <w:tabs>
          <w:tab w:val="num" w:pos="5760"/>
        </w:tabs>
        <w:ind w:left="5760" w:hanging="360"/>
      </w:pPr>
      <w:rPr>
        <w:rFonts w:hint="default" w:ascii="Courier New" w:hAnsi="Courier New" w:cs="Courier New"/>
      </w:rPr>
    </w:lvl>
    <w:lvl w:ilvl="8" w:tplc="08090005">
      <w:start w:val="1"/>
      <w:numFmt w:val="bullet"/>
      <w:lvlText w:val=""/>
      <w:lvlJc w:val="left"/>
      <w:pPr>
        <w:tabs>
          <w:tab w:val="num" w:pos="6480"/>
        </w:tabs>
        <w:ind w:left="6480" w:hanging="360"/>
      </w:pPr>
      <w:rPr>
        <w:rFonts w:hint="default" w:ascii="Wingdings" w:hAnsi="Wingdings"/>
      </w:rPr>
    </w:lvl>
  </w:abstractNum>
  <w:abstractNum w:abstractNumId="3" w15:restartNumberingAfterBreak="0">
    <w:nsid w:val="0F33373C"/>
    <w:multiLevelType w:val="multilevel"/>
    <w:tmpl w:val="7B8A03A4"/>
    <w:lvl w:ilvl="0">
      <w:start w:val="1"/>
      <w:numFmt w:val="bullet"/>
      <w:lvlText w:val="●"/>
      <w:lvlJc w:val="left"/>
      <w:pPr>
        <w:ind w:left="360" w:hanging="360"/>
      </w:pPr>
      <w:rPr>
        <w:rFonts w:ascii="Noto Sans Symbols" w:hAnsi="Noto Sans Symbols" w:eastAsia="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15:restartNumberingAfterBreak="0">
    <w:nsid w:val="0F8B0398"/>
    <w:multiLevelType w:val="hybridMultilevel"/>
    <w:tmpl w:val="02968D9C"/>
    <w:lvl w:ilvl="0" w:tplc="08090009">
      <w:start w:val="1"/>
      <w:numFmt w:val="bullet"/>
      <w:lvlText w:val=""/>
      <w:lvlJc w:val="left"/>
      <w:pPr>
        <w:tabs>
          <w:tab w:val="num" w:pos="720"/>
        </w:tabs>
        <w:ind w:left="720" w:hanging="360"/>
      </w:pPr>
      <w:rPr>
        <w:rFonts w:hint="default" w:ascii="Wingdings" w:hAnsi="Wingdings"/>
      </w:rPr>
    </w:lvl>
    <w:lvl w:ilvl="1" w:tplc="08090003">
      <w:start w:val="1"/>
      <w:numFmt w:val="bullet"/>
      <w:lvlText w:val="o"/>
      <w:lvlJc w:val="left"/>
      <w:pPr>
        <w:tabs>
          <w:tab w:val="num" w:pos="1440"/>
        </w:tabs>
        <w:ind w:left="1440" w:hanging="360"/>
      </w:pPr>
      <w:rPr>
        <w:rFonts w:hint="default" w:ascii="Courier New" w:hAnsi="Courier New" w:cs="Courier New"/>
      </w:rPr>
    </w:lvl>
    <w:lvl w:ilvl="2" w:tplc="08090005">
      <w:start w:val="1"/>
      <w:numFmt w:val="bullet"/>
      <w:lvlText w:val=""/>
      <w:lvlJc w:val="left"/>
      <w:pPr>
        <w:tabs>
          <w:tab w:val="num" w:pos="2160"/>
        </w:tabs>
        <w:ind w:left="2160" w:hanging="360"/>
      </w:pPr>
      <w:rPr>
        <w:rFonts w:hint="default" w:ascii="Wingdings" w:hAnsi="Wingdings"/>
      </w:rPr>
    </w:lvl>
    <w:lvl w:ilvl="3" w:tplc="08090001">
      <w:start w:val="1"/>
      <w:numFmt w:val="bullet"/>
      <w:lvlText w:val=""/>
      <w:lvlJc w:val="left"/>
      <w:pPr>
        <w:tabs>
          <w:tab w:val="num" w:pos="2880"/>
        </w:tabs>
        <w:ind w:left="2880" w:hanging="360"/>
      </w:pPr>
      <w:rPr>
        <w:rFonts w:hint="default" w:ascii="Symbol" w:hAnsi="Symbol"/>
      </w:rPr>
    </w:lvl>
    <w:lvl w:ilvl="4" w:tplc="08090003">
      <w:start w:val="1"/>
      <w:numFmt w:val="bullet"/>
      <w:lvlText w:val="o"/>
      <w:lvlJc w:val="left"/>
      <w:pPr>
        <w:tabs>
          <w:tab w:val="num" w:pos="3600"/>
        </w:tabs>
        <w:ind w:left="3600" w:hanging="360"/>
      </w:pPr>
      <w:rPr>
        <w:rFonts w:hint="default" w:ascii="Courier New" w:hAnsi="Courier New" w:cs="Courier New"/>
      </w:rPr>
    </w:lvl>
    <w:lvl w:ilvl="5" w:tplc="08090005">
      <w:start w:val="1"/>
      <w:numFmt w:val="bullet"/>
      <w:lvlText w:val=""/>
      <w:lvlJc w:val="left"/>
      <w:pPr>
        <w:tabs>
          <w:tab w:val="num" w:pos="4320"/>
        </w:tabs>
        <w:ind w:left="4320" w:hanging="360"/>
      </w:pPr>
      <w:rPr>
        <w:rFonts w:hint="default" w:ascii="Wingdings" w:hAnsi="Wingdings"/>
      </w:rPr>
    </w:lvl>
    <w:lvl w:ilvl="6" w:tplc="08090001">
      <w:start w:val="1"/>
      <w:numFmt w:val="bullet"/>
      <w:lvlText w:val=""/>
      <w:lvlJc w:val="left"/>
      <w:pPr>
        <w:tabs>
          <w:tab w:val="num" w:pos="5040"/>
        </w:tabs>
        <w:ind w:left="5040" w:hanging="360"/>
      </w:pPr>
      <w:rPr>
        <w:rFonts w:hint="default" w:ascii="Symbol" w:hAnsi="Symbol"/>
      </w:rPr>
    </w:lvl>
    <w:lvl w:ilvl="7" w:tplc="08090003">
      <w:start w:val="1"/>
      <w:numFmt w:val="bullet"/>
      <w:lvlText w:val="o"/>
      <w:lvlJc w:val="left"/>
      <w:pPr>
        <w:tabs>
          <w:tab w:val="num" w:pos="5760"/>
        </w:tabs>
        <w:ind w:left="5760" w:hanging="360"/>
      </w:pPr>
      <w:rPr>
        <w:rFonts w:hint="default" w:ascii="Courier New" w:hAnsi="Courier New" w:cs="Courier New"/>
      </w:rPr>
    </w:lvl>
    <w:lvl w:ilvl="8" w:tplc="08090005">
      <w:start w:val="1"/>
      <w:numFmt w:val="bullet"/>
      <w:lvlText w:val=""/>
      <w:lvlJc w:val="left"/>
      <w:pPr>
        <w:tabs>
          <w:tab w:val="num" w:pos="6480"/>
        </w:tabs>
        <w:ind w:left="6480" w:hanging="360"/>
      </w:pPr>
      <w:rPr>
        <w:rFonts w:hint="default" w:ascii="Wingdings" w:hAnsi="Wingdings"/>
      </w:rPr>
    </w:lvl>
  </w:abstractNum>
  <w:abstractNum w:abstractNumId="5" w15:restartNumberingAfterBreak="0">
    <w:nsid w:val="111C079D"/>
    <w:multiLevelType w:val="hybridMultilevel"/>
    <w:tmpl w:val="7A6E37DC"/>
    <w:lvl w:ilvl="0" w:tplc="08090001">
      <w:start w:val="1"/>
      <w:numFmt w:val="bullet"/>
      <w:lvlText w:val=""/>
      <w:lvlJc w:val="left"/>
      <w:pPr>
        <w:tabs>
          <w:tab w:val="num" w:pos="720"/>
        </w:tabs>
        <w:ind w:left="720" w:hanging="360"/>
      </w:pPr>
      <w:rPr>
        <w:rFonts w:hint="default" w:ascii="Symbol" w:hAnsi="Symbol"/>
      </w:rPr>
    </w:lvl>
    <w:lvl w:ilvl="1" w:tplc="08090003">
      <w:start w:val="1"/>
      <w:numFmt w:val="bullet"/>
      <w:lvlText w:val="o"/>
      <w:lvlJc w:val="left"/>
      <w:pPr>
        <w:tabs>
          <w:tab w:val="num" w:pos="1440"/>
        </w:tabs>
        <w:ind w:left="1440" w:hanging="360"/>
      </w:pPr>
      <w:rPr>
        <w:rFonts w:hint="default" w:ascii="Courier New" w:hAnsi="Courier New" w:cs="Courier New"/>
      </w:rPr>
    </w:lvl>
    <w:lvl w:ilvl="2" w:tplc="08090005">
      <w:start w:val="1"/>
      <w:numFmt w:val="bullet"/>
      <w:lvlText w:val=""/>
      <w:lvlJc w:val="left"/>
      <w:pPr>
        <w:tabs>
          <w:tab w:val="num" w:pos="2160"/>
        </w:tabs>
        <w:ind w:left="2160" w:hanging="360"/>
      </w:pPr>
      <w:rPr>
        <w:rFonts w:hint="default" w:ascii="Wingdings" w:hAnsi="Wingdings"/>
      </w:rPr>
    </w:lvl>
    <w:lvl w:ilvl="3" w:tplc="08090001">
      <w:start w:val="1"/>
      <w:numFmt w:val="bullet"/>
      <w:lvlText w:val=""/>
      <w:lvlJc w:val="left"/>
      <w:pPr>
        <w:tabs>
          <w:tab w:val="num" w:pos="2880"/>
        </w:tabs>
        <w:ind w:left="2880" w:hanging="360"/>
      </w:pPr>
      <w:rPr>
        <w:rFonts w:hint="default" w:ascii="Symbol" w:hAnsi="Symbol"/>
      </w:rPr>
    </w:lvl>
    <w:lvl w:ilvl="4" w:tplc="08090003">
      <w:start w:val="1"/>
      <w:numFmt w:val="bullet"/>
      <w:lvlText w:val="o"/>
      <w:lvlJc w:val="left"/>
      <w:pPr>
        <w:tabs>
          <w:tab w:val="num" w:pos="3600"/>
        </w:tabs>
        <w:ind w:left="3600" w:hanging="360"/>
      </w:pPr>
      <w:rPr>
        <w:rFonts w:hint="default" w:ascii="Courier New" w:hAnsi="Courier New" w:cs="Courier New"/>
      </w:rPr>
    </w:lvl>
    <w:lvl w:ilvl="5" w:tplc="08090005">
      <w:start w:val="1"/>
      <w:numFmt w:val="bullet"/>
      <w:lvlText w:val=""/>
      <w:lvlJc w:val="left"/>
      <w:pPr>
        <w:tabs>
          <w:tab w:val="num" w:pos="4320"/>
        </w:tabs>
        <w:ind w:left="4320" w:hanging="360"/>
      </w:pPr>
      <w:rPr>
        <w:rFonts w:hint="default" w:ascii="Wingdings" w:hAnsi="Wingdings"/>
      </w:rPr>
    </w:lvl>
    <w:lvl w:ilvl="6" w:tplc="08090001">
      <w:start w:val="1"/>
      <w:numFmt w:val="bullet"/>
      <w:lvlText w:val=""/>
      <w:lvlJc w:val="left"/>
      <w:pPr>
        <w:tabs>
          <w:tab w:val="num" w:pos="5040"/>
        </w:tabs>
        <w:ind w:left="5040" w:hanging="360"/>
      </w:pPr>
      <w:rPr>
        <w:rFonts w:hint="default" w:ascii="Symbol" w:hAnsi="Symbol"/>
      </w:rPr>
    </w:lvl>
    <w:lvl w:ilvl="7" w:tplc="08090003">
      <w:start w:val="1"/>
      <w:numFmt w:val="bullet"/>
      <w:lvlText w:val="o"/>
      <w:lvlJc w:val="left"/>
      <w:pPr>
        <w:tabs>
          <w:tab w:val="num" w:pos="5760"/>
        </w:tabs>
        <w:ind w:left="5760" w:hanging="360"/>
      </w:pPr>
      <w:rPr>
        <w:rFonts w:hint="default" w:ascii="Courier New" w:hAnsi="Courier New" w:cs="Courier New"/>
      </w:rPr>
    </w:lvl>
    <w:lvl w:ilvl="8" w:tplc="08090005">
      <w:start w:val="1"/>
      <w:numFmt w:val="bullet"/>
      <w:lvlText w:val=""/>
      <w:lvlJc w:val="left"/>
      <w:pPr>
        <w:tabs>
          <w:tab w:val="num" w:pos="6480"/>
        </w:tabs>
        <w:ind w:left="6480" w:hanging="360"/>
      </w:pPr>
      <w:rPr>
        <w:rFonts w:hint="default" w:ascii="Wingdings" w:hAnsi="Wingdings"/>
      </w:rPr>
    </w:lvl>
  </w:abstractNum>
  <w:abstractNum w:abstractNumId="6" w15:restartNumberingAfterBreak="0">
    <w:nsid w:val="14E078FF"/>
    <w:multiLevelType w:val="multilevel"/>
    <w:tmpl w:val="1F8EFC8A"/>
    <w:lvl w:ilvl="0">
      <w:start w:val="1"/>
      <w:numFmt w:val="decimal"/>
      <w:lvlText w:val="%1."/>
      <w:lvlJc w:val="left"/>
      <w:pPr>
        <w:ind w:left="36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 w15:restartNumberingAfterBreak="0">
    <w:nsid w:val="1DBA183C"/>
    <w:multiLevelType w:val="multilevel"/>
    <w:tmpl w:val="B08C605C"/>
    <w:lvl w:ilvl="0">
      <w:start w:val="1"/>
      <w:numFmt w:val="bullet"/>
      <w:lvlText w:val="●"/>
      <w:lvlJc w:val="left"/>
      <w:pPr>
        <w:ind w:left="1080" w:hanging="360"/>
      </w:pPr>
      <w:rPr>
        <w:rFonts w:ascii="Noto Sans Symbols" w:hAnsi="Noto Sans Symbols" w:eastAsia="Noto Sans Symbols" w:cs="Noto Sans Symbols"/>
        <w:vertAlign w:val="baseline"/>
      </w:rPr>
    </w:lvl>
    <w:lvl w:ilvl="1">
      <w:start w:val="1"/>
      <w:numFmt w:val="bullet"/>
      <w:lvlText w:val="o"/>
      <w:lvlJc w:val="left"/>
      <w:pPr>
        <w:ind w:left="1440" w:hanging="360"/>
      </w:pPr>
      <w:rPr>
        <w:rFonts w:ascii="Courier New" w:hAnsi="Courier New" w:eastAsia="Courier New" w:cs="Courier New"/>
        <w:vertAlign w:val="baseline"/>
      </w:rPr>
    </w:lvl>
    <w:lvl w:ilvl="2">
      <w:start w:val="1"/>
      <w:numFmt w:val="bullet"/>
      <w:lvlText w:val="▪"/>
      <w:lvlJc w:val="left"/>
      <w:pPr>
        <w:ind w:left="2160" w:hanging="360"/>
      </w:pPr>
      <w:rPr>
        <w:rFonts w:ascii="Noto Sans Symbols" w:hAnsi="Noto Sans Symbols" w:eastAsia="Noto Sans Symbols" w:cs="Noto Sans Symbols"/>
        <w:vertAlign w:val="baseline"/>
      </w:rPr>
    </w:lvl>
    <w:lvl w:ilvl="3">
      <w:start w:val="1"/>
      <w:numFmt w:val="bullet"/>
      <w:lvlText w:val="●"/>
      <w:lvlJc w:val="left"/>
      <w:pPr>
        <w:ind w:left="2880" w:hanging="360"/>
      </w:pPr>
      <w:rPr>
        <w:rFonts w:ascii="Noto Sans Symbols" w:hAnsi="Noto Sans Symbols" w:eastAsia="Noto Sans Symbols" w:cs="Noto Sans Symbols"/>
        <w:vertAlign w:val="baseline"/>
      </w:rPr>
    </w:lvl>
    <w:lvl w:ilvl="4">
      <w:start w:val="1"/>
      <w:numFmt w:val="bullet"/>
      <w:lvlText w:val="o"/>
      <w:lvlJc w:val="left"/>
      <w:pPr>
        <w:ind w:left="3600" w:hanging="360"/>
      </w:pPr>
      <w:rPr>
        <w:rFonts w:ascii="Courier New" w:hAnsi="Courier New" w:eastAsia="Courier New" w:cs="Courier New"/>
        <w:vertAlign w:val="baseline"/>
      </w:rPr>
    </w:lvl>
    <w:lvl w:ilvl="5">
      <w:start w:val="1"/>
      <w:numFmt w:val="bullet"/>
      <w:lvlText w:val="▪"/>
      <w:lvlJc w:val="left"/>
      <w:pPr>
        <w:ind w:left="4320" w:hanging="360"/>
      </w:pPr>
      <w:rPr>
        <w:rFonts w:ascii="Noto Sans Symbols" w:hAnsi="Noto Sans Symbols" w:eastAsia="Noto Sans Symbols" w:cs="Noto Sans Symbols"/>
        <w:vertAlign w:val="baseline"/>
      </w:rPr>
    </w:lvl>
    <w:lvl w:ilvl="6">
      <w:start w:val="1"/>
      <w:numFmt w:val="bullet"/>
      <w:lvlText w:val="●"/>
      <w:lvlJc w:val="left"/>
      <w:pPr>
        <w:ind w:left="5040" w:hanging="360"/>
      </w:pPr>
      <w:rPr>
        <w:rFonts w:ascii="Noto Sans Symbols" w:hAnsi="Noto Sans Symbols" w:eastAsia="Noto Sans Symbols" w:cs="Noto Sans Symbols"/>
        <w:vertAlign w:val="baseline"/>
      </w:rPr>
    </w:lvl>
    <w:lvl w:ilvl="7">
      <w:start w:val="1"/>
      <w:numFmt w:val="bullet"/>
      <w:lvlText w:val="o"/>
      <w:lvlJc w:val="left"/>
      <w:pPr>
        <w:ind w:left="5760" w:hanging="360"/>
      </w:pPr>
      <w:rPr>
        <w:rFonts w:ascii="Courier New" w:hAnsi="Courier New" w:eastAsia="Courier New" w:cs="Courier New"/>
        <w:vertAlign w:val="baseline"/>
      </w:rPr>
    </w:lvl>
    <w:lvl w:ilvl="8">
      <w:start w:val="1"/>
      <w:numFmt w:val="bullet"/>
      <w:lvlText w:val="▪"/>
      <w:lvlJc w:val="left"/>
      <w:pPr>
        <w:ind w:left="6480" w:hanging="360"/>
      </w:pPr>
      <w:rPr>
        <w:rFonts w:ascii="Noto Sans Symbols" w:hAnsi="Noto Sans Symbols" w:eastAsia="Noto Sans Symbols" w:cs="Noto Sans Symbols"/>
        <w:vertAlign w:val="baseline"/>
      </w:rPr>
    </w:lvl>
  </w:abstractNum>
  <w:abstractNum w:abstractNumId="8" w15:restartNumberingAfterBreak="0">
    <w:nsid w:val="27C62019"/>
    <w:multiLevelType w:val="multilevel"/>
    <w:tmpl w:val="1CF416F0"/>
    <w:lvl w:ilvl="0">
      <w:start w:val="1"/>
      <w:numFmt w:val="bullet"/>
      <w:lvlText w:val="●"/>
      <w:lvlJc w:val="left"/>
      <w:pPr>
        <w:ind w:left="720" w:hanging="360"/>
      </w:pPr>
      <w:rPr>
        <w:rFonts w:ascii="Noto Sans Symbols" w:hAnsi="Noto Sans Symbols" w:eastAsia="Noto Sans Symbols" w:cs="Noto Sans Symbols"/>
        <w:b w:val="0"/>
        <w:color w:val="000000"/>
        <w:vertAlign w:val="baseline"/>
      </w:rPr>
    </w:lvl>
    <w:lvl w:ilvl="1">
      <w:start w:val="1"/>
      <w:numFmt w:val="bullet"/>
      <w:lvlText w:val="o"/>
      <w:lvlJc w:val="left"/>
      <w:pPr>
        <w:ind w:left="1440" w:hanging="360"/>
      </w:pPr>
      <w:rPr>
        <w:rFonts w:ascii="Courier New" w:hAnsi="Courier New" w:eastAsia="Courier New" w:cs="Courier New"/>
        <w:vertAlign w:val="baseline"/>
      </w:rPr>
    </w:lvl>
    <w:lvl w:ilvl="2">
      <w:start w:val="1"/>
      <w:numFmt w:val="bullet"/>
      <w:lvlText w:val="▪"/>
      <w:lvlJc w:val="left"/>
      <w:pPr>
        <w:ind w:left="2160" w:hanging="360"/>
      </w:pPr>
      <w:rPr>
        <w:rFonts w:ascii="Noto Sans Symbols" w:hAnsi="Noto Sans Symbols" w:eastAsia="Noto Sans Symbols" w:cs="Noto Sans Symbols"/>
        <w:vertAlign w:val="baseline"/>
      </w:rPr>
    </w:lvl>
    <w:lvl w:ilvl="3">
      <w:start w:val="1"/>
      <w:numFmt w:val="bullet"/>
      <w:lvlText w:val="●"/>
      <w:lvlJc w:val="left"/>
      <w:pPr>
        <w:ind w:left="2880" w:hanging="360"/>
      </w:pPr>
      <w:rPr>
        <w:rFonts w:ascii="Noto Sans Symbols" w:hAnsi="Noto Sans Symbols" w:eastAsia="Noto Sans Symbols" w:cs="Noto Sans Symbols"/>
        <w:vertAlign w:val="baseline"/>
      </w:rPr>
    </w:lvl>
    <w:lvl w:ilvl="4">
      <w:start w:val="1"/>
      <w:numFmt w:val="bullet"/>
      <w:lvlText w:val="o"/>
      <w:lvlJc w:val="left"/>
      <w:pPr>
        <w:ind w:left="3600" w:hanging="360"/>
      </w:pPr>
      <w:rPr>
        <w:rFonts w:ascii="Courier New" w:hAnsi="Courier New" w:eastAsia="Courier New" w:cs="Courier New"/>
        <w:vertAlign w:val="baseline"/>
      </w:rPr>
    </w:lvl>
    <w:lvl w:ilvl="5">
      <w:start w:val="1"/>
      <w:numFmt w:val="bullet"/>
      <w:lvlText w:val="▪"/>
      <w:lvlJc w:val="left"/>
      <w:pPr>
        <w:ind w:left="4320" w:hanging="360"/>
      </w:pPr>
      <w:rPr>
        <w:rFonts w:ascii="Noto Sans Symbols" w:hAnsi="Noto Sans Symbols" w:eastAsia="Noto Sans Symbols" w:cs="Noto Sans Symbols"/>
        <w:vertAlign w:val="baseline"/>
      </w:rPr>
    </w:lvl>
    <w:lvl w:ilvl="6">
      <w:start w:val="1"/>
      <w:numFmt w:val="bullet"/>
      <w:lvlText w:val="●"/>
      <w:lvlJc w:val="left"/>
      <w:pPr>
        <w:ind w:left="5040" w:hanging="360"/>
      </w:pPr>
      <w:rPr>
        <w:rFonts w:ascii="Noto Sans Symbols" w:hAnsi="Noto Sans Symbols" w:eastAsia="Noto Sans Symbols" w:cs="Noto Sans Symbols"/>
        <w:vertAlign w:val="baseline"/>
      </w:rPr>
    </w:lvl>
    <w:lvl w:ilvl="7">
      <w:start w:val="1"/>
      <w:numFmt w:val="bullet"/>
      <w:lvlText w:val="o"/>
      <w:lvlJc w:val="left"/>
      <w:pPr>
        <w:ind w:left="5760" w:hanging="360"/>
      </w:pPr>
      <w:rPr>
        <w:rFonts w:ascii="Courier New" w:hAnsi="Courier New" w:eastAsia="Courier New" w:cs="Courier New"/>
        <w:vertAlign w:val="baseline"/>
      </w:rPr>
    </w:lvl>
    <w:lvl w:ilvl="8">
      <w:start w:val="1"/>
      <w:numFmt w:val="bullet"/>
      <w:lvlText w:val="▪"/>
      <w:lvlJc w:val="left"/>
      <w:pPr>
        <w:ind w:left="6480" w:hanging="360"/>
      </w:pPr>
      <w:rPr>
        <w:rFonts w:ascii="Noto Sans Symbols" w:hAnsi="Noto Sans Symbols" w:eastAsia="Noto Sans Symbols" w:cs="Noto Sans Symbols"/>
        <w:vertAlign w:val="baseline"/>
      </w:rPr>
    </w:lvl>
  </w:abstractNum>
  <w:abstractNum w:abstractNumId="9" w15:restartNumberingAfterBreak="0">
    <w:nsid w:val="28806FDD"/>
    <w:multiLevelType w:val="hybridMultilevel"/>
    <w:tmpl w:val="96D4B694"/>
    <w:lvl w:ilvl="0" w:tplc="04090001">
      <w:start w:val="1"/>
      <w:numFmt w:val="bullet"/>
      <w:lvlText w:val=""/>
      <w:lvlJc w:val="left"/>
      <w:pPr>
        <w:tabs>
          <w:tab w:val="num" w:pos="1080"/>
        </w:tabs>
        <w:ind w:left="1080" w:hanging="360"/>
      </w:pPr>
      <w:rPr>
        <w:rFonts w:hint="default" w:ascii="Symbol" w:hAnsi="Symbol"/>
      </w:rPr>
    </w:lvl>
    <w:lvl w:ilvl="1" w:tplc="08090003">
      <w:start w:val="1"/>
      <w:numFmt w:val="bullet"/>
      <w:lvlText w:val="o"/>
      <w:lvlJc w:val="left"/>
      <w:pPr>
        <w:tabs>
          <w:tab w:val="num" w:pos="1440"/>
        </w:tabs>
        <w:ind w:left="1440" w:hanging="360"/>
      </w:pPr>
      <w:rPr>
        <w:rFonts w:hint="default" w:ascii="Courier New" w:hAnsi="Courier New" w:cs="Courier New"/>
      </w:rPr>
    </w:lvl>
    <w:lvl w:ilvl="2" w:tplc="08090005">
      <w:start w:val="1"/>
      <w:numFmt w:val="bullet"/>
      <w:lvlText w:val=""/>
      <w:lvlJc w:val="left"/>
      <w:pPr>
        <w:tabs>
          <w:tab w:val="num" w:pos="2160"/>
        </w:tabs>
        <w:ind w:left="2160" w:hanging="360"/>
      </w:pPr>
      <w:rPr>
        <w:rFonts w:hint="default" w:ascii="Wingdings" w:hAnsi="Wingdings"/>
      </w:rPr>
    </w:lvl>
    <w:lvl w:ilvl="3" w:tplc="08090001">
      <w:start w:val="1"/>
      <w:numFmt w:val="bullet"/>
      <w:lvlText w:val=""/>
      <w:lvlJc w:val="left"/>
      <w:pPr>
        <w:tabs>
          <w:tab w:val="num" w:pos="2880"/>
        </w:tabs>
        <w:ind w:left="2880" w:hanging="360"/>
      </w:pPr>
      <w:rPr>
        <w:rFonts w:hint="default" w:ascii="Symbol" w:hAnsi="Symbol"/>
      </w:rPr>
    </w:lvl>
    <w:lvl w:ilvl="4" w:tplc="08090003">
      <w:start w:val="1"/>
      <w:numFmt w:val="bullet"/>
      <w:lvlText w:val="o"/>
      <w:lvlJc w:val="left"/>
      <w:pPr>
        <w:tabs>
          <w:tab w:val="num" w:pos="3600"/>
        </w:tabs>
        <w:ind w:left="3600" w:hanging="360"/>
      </w:pPr>
      <w:rPr>
        <w:rFonts w:hint="default" w:ascii="Courier New" w:hAnsi="Courier New" w:cs="Courier New"/>
      </w:rPr>
    </w:lvl>
    <w:lvl w:ilvl="5" w:tplc="08090005">
      <w:start w:val="1"/>
      <w:numFmt w:val="bullet"/>
      <w:lvlText w:val=""/>
      <w:lvlJc w:val="left"/>
      <w:pPr>
        <w:tabs>
          <w:tab w:val="num" w:pos="4320"/>
        </w:tabs>
        <w:ind w:left="4320" w:hanging="360"/>
      </w:pPr>
      <w:rPr>
        <w:rFonts w:hint="default" w:ascii="Wingdings" w:hAnsi="Wingdings"/>
      </w:rPr>
    </w:lvl>
    <w:lvl w:ilvl="6" w:tplc="08090001">
      <w:start w:val="1"/>
      <w:numFmt w:val="bullet"/>
      <w:lvlText w:val=""/>
      <w:lvlJc w:val="left"/>
      <w:pPr>
        <w:tabs>
          <w:tab w:val="num" w:pos="5040"/>
        </w:tabs>
        <w:ind w:left="5040" w:hanging="360"/>
      </w:pPr>
      <w:rPr>
        <w:rFonts w:hint="default" w:ascii="Symbol" w:hAnsi="Symbol"/>
      </w:rPr>
    </w:lvl>
    <w:lvl w:ilvl="7" w:tplc="08090003">
      <w:start w:val="1"/>
      <w:numFmt w:val="bullet"/>
      <w:lvlText w:val="o"/>
      <w:lvlJc w:val="left"/>
      <w:pPr>
        <w:tabs>
          <w:tab w:val="num" w:pos="5760"/>
        </w:tabs>
        <w:ind w:left="5760" w:hanging="360"/>
      </w:pPr>
      <w:rPr>
        <w:rFonts w:hint="default" w:ascii="Courier New" w:hAnsi="Courier New" w:cs="Courier New"/>
      </w:rPr>
    </w:lvl>
    <w:lvl w:ilvl="8" w:tplc="08090005">
      <w:start w:val="1"/>
      <w:numFmt w:val="bullet"/>
      <w:lvlText w:val=""/>
      <w:lvlJc w:val="left"/>
      <w:pPr>
        <w:tabs>
          <w:tab w:val="num" w:pos="6480"/>
        </w:tabs>
        <w:ind w:left="6480" w:hanging="360"/>
      </w:pPr>
      <w:rPr>
        <w:rFonts w:hint="default" w:ascii="Wingdings" w:hAnsi="Wingdings"/>
      </w:rPr>
    </w:lvl>
  </w:abstractNum>
  <w:abstractNum w:abstractNumId="10" w15:restartNumberingAfterBreak="0">
    <w:nsid w:val="3250666F"/>
    <w:multiLevelType w:val="hybridMultilevel"/>
    <w:tmpl w:val="169CAC54"/>
    <w:lvl w:ilvl="0" w:tplc="0809000F">
      <w:start w:val="1"/>
      <w:numFmt w:val="decimal"/>
      <w:lvlText w:val="%1."/>
      <w:lvlJc w:val="left"/>
      <w:pPr>
        <w:tabs>
          <w:tab w:val="num" w:pos="2520"/>
        </w:tabs>
        <w:ind w:left="2520" w:hanging="360"/>
      </w:pPr>
    </w:lvl>
    <w:lvl w:ilvl="1" w:tplc="08090003">
      <w:start w:val="1"/>
      <w:numFmt w:val="bullet"/>
      <w:lvlText w:val="o"/>
      <w:lvlJc w:val="left"/>
      <w:pPr>
        <w:tabs>
          <w:tab w:val="num" w:pos="2880"/>
        </w:tabs>
        <w:ind w:left="2880" w:hanging="360"/>
      </w:pPr>
      <w:rPr>
        <w:rFonts w:hint="default" w:ascii="Courier New" w:hAnsi="Courier New" w:cs="Courier New"/>
      </w:rPr>
    </w:lvl>
    <w:lvl w:ilvl="2" w:tplc="08090005">
      <w:start w:val="1"/>
      <w:numFmt w:val="bullet"/>
      <w:lvlText w:val=""/>
      <w:lvlJc w:val="left"/>
      <w:pPr>
        <w:tabs>
          <w:tab w:val="num" w:pos="3600"/>
        </w:tabs>
        <w:ind w:left="3600" w:hanging="360"/>
      </w:pPr>
      <w:rPr>
        <w:rFonts w:hint="default" w:ascii="Wingdings" w:hAnsi="Wingdings"/>
      </w:rPr>
    </w:lvl>
    <w:lvl w:ilvl="3" w:tplc="08090001">
      <w:start w:val="1"/>
      <w:numFmt w:val="bullet"/>
      <w:lvlText w:val=""/>
      <w:lvlJc w:val="left"/>
      <w:pPr>
        <w:tabs>
          <w:tab w:val="num" w:pos="4320"/>
        </w:tabs>
        <w:ind w:left="4320" w:hanging="360"/>
      </w:pPr>
      <w:rPr>
        <w:rFonts w:hint="default" w:ascii="Symbol" w:hAnsi="Symbol"/>
      </w:rPr>
    </w:lvl>
    <w:lvl w:ilvl="4" w:tplc="08090003">
      <w:start w:val="1"/>
      <w:numFmt w:val="bullet"/>
      <w:lvlText w:val="o"/>
      <w:lvlJc w:val="left"/>
      <w:pPr>
        <w:tabs>
          <w:tab w:val="num" w:pos="5040"/>
        </w:tabs>
        <w:ind w:left="5040" w:hanging="360"/>
      </w:pPr>
      <w:rPr>
        <w:rFonts w:hint="default" w:ascii="Courier New" w:hAnsi="Courier New" w:cs="Courier New"/>
      </w:rPr>
    </w:lvl>
    <w:lvl w:ilvl="5" w:tplc="08090005">
      <w:start w:val="1"/>
      <w:numFmt w:val="bullet"/>
      <w:lvlText w:val=""/>
      <w:lvlJc w:val="left"/>
      <w:pPr>
        <w:tabs>
          <w:tab w:val="num" w:pos="5760"/>
        </w:tabs>
        <w:ind w:left="5760" w:hanging="360"/>
      </w:pPr>
      <w:rPr>
        <w:rFonts w:hint="default" w:ascii="Wingdings" w:hAnsi="Wingdings"/>
      </w:rPr>
    </w:lvl>
    <w:lvl w:ilvl="6" w:tplc="08090001">
      <w:start w:val="1"/>
      <w:numFmt w:val="bullet"/>
      <w:lvlText w:val=""/>
      <w:lvlJc w:val="left"/>
      <w:pPr>
        <w:tabs>
          <w:tab w:val="num" w:pos="6480"/>
        </w:tabs>
        <w:ind w:left="6480" w:hanging="360"/>
      </w:pPr>
      <w:rPr>
        <w:rFonts w:hint="default" w:ascii="Symbol" w:hAnsi="Symbol"/>
      </w:rPr>
    </w:lvl>
    <w:lvl w:ilvl="7" w:tplc="08090003">
      <w:start w:val="1"/>
      <w:numFmt w:val="bullet"/>
      <w:lvlText w:val="o"/>
      <w:lvlJc w:val="left"/>
      <w:pPr>
        <w:tabs>
          <w:tab w:val="num" w:pos="7200"/>
        </w:tabs>
        <w:ind w:left="7200" w:hanging="360"/>
      </w:pPr>
      <w:rPr>
        <w:rFonts w:hint="default" w:ascii="Courier New" w:hAnsi="Courier New" w:cs="Courier New"/>
      </w:rPr>
    </w:lvl>
    <w:lvl w:ilvl="8" w:tplc="08090005">
      <w:start w:val="1"/>
      <w:numFmt w:val="bullet"/>
      <w:lvlText w:val=""/>
      <w:lvlJc w:val="left"/>
      <w:pPr>
        <w:tabs>
          <w:tab w:val="num" w:pos="7920"/>
        </w:tabs>
        <w:ind w:left="7920" w:hanging="360"/>
      </w:pPr>
      <w:rPr>
        <w:rFonts w:hint="default" w:ascii="Wingdings" w:hAnsi="Wingdings"/>
      </w:rPr>
    </w:lvl>
  </w:abstractNum>
  <w:abstractNum w:abstractNumId="11" w15:restartNumberingAfterBreak="0">
    <w:nsid w:val="34026AC4"/>
    <w:multiLevelType w:val="multilevel"/>
    <w:tmpl w:val="4AC4A2C4"/>
    <w:lvl w:ilvl="0">
      <w:start w:val="1"/>
      <w:numFmt w:val="bullet"/>
      <w:lvlText w:val="●"/>
      <w:lvlJc w:val="left"/>
      <w:pPr>
        <w:ind w:left="360" w:hanging="360"/>
      </w:pPr>
      <w:rPr>
        <w:rFonts w:ascii="Noto Sans Symbols" w:hAnsi="Noto Sans Symbols" w:eastAsia="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2" w15:restartNumberingAfterBreak="0">
    <w:nsid w:val="34CD5F0B"/>
    <w:multiLevelType w:val="hybridMultilevel"/>
    <w:tmpl w:val="D6867850"/>
    <w:lvl w:ilvl="0" w:tplc="08090001">
      <w:start w:val="1"/>
      <w:numFmt w:val="bullet"/>
      <w:lvlText w:val=""/>
      <w:lvlJc w:val="left"/>
      <w:pPr>
        <w:ind w:left="718" w:hanging="360"/>
      </w:pPr>
      <w:rPr>
        <w:rFonts w:hint="default" w:ascii="Symbol" w:hAnsi="Symbol"/>
      </w:rPr>
    </w:lvl>
    <w:lvl w:ilvl="1" w:tplc="08090003" w:tentative="1">
      <w:start w:val="1"/>
      <w:numFmt w:val="bullet"/>
      <w:lvlText w:val="o"/>
      <w:lvlJc w:val="left"/>
      <w:pPr>
        <w:ind w:left="1438" w:hanging="360"/>
      </w:pPr>
      <w:rPr>
        <w:rFonts w:hint="default" w:ascii="Courier New" w:hAnsi="Courier New" w:cs="Courier New"/>
      </w:rPr>
    </w:lvl>
    <w:lvl w:ilvl="2" w:tplc="08090005" w:tentative="1">
      <w:start w:val="1"/>
      <w:numFmt w:val="bullet"/>
      <w:lvlText w:val=""/>
      <w:lvlJc w:val="left"/>
      <w:pPr>
        <w:ind w:left="2158" w:hanging="360"/>
      </w:pPr>
      <w:rPr>
        <w:rFonts w:hint="default" w:ascii="Wingdings" w:hAnsi="Wingdings"/>
      </w:rPr>
    </w:lvl>
    <w:lvl w:ilvl="3" w:tplc="08090001" w:tentative="1">
      <w:start w:val="1"/>
      <w:numFmt w:val="bullet"/>
      <w:lvlText w:val=""/>
      <w:lvlJc w:val="left"/>
      <w:pPr>
        <w:ind w:left="2878" w:hanging="360"/>
      </w:pPr>
      <w:rPr>
        <w:rFonts w:hint="default" w:ascii="Symbol" w:hAnsi="Symbol"/>
      </w:rPr>
    </w:lvl>
    <w:lvl w:ilvl="4" w:tplc="08090003" w:tentative="1">
      <w:start w:val="1"/>
      <w:numFmt w:val="bullet"/>
      <w:lvlText w:val="o"/>
      <w:lvlJc w:val="left"/>
      <w:pPr>
        <w:ind w:left="3598" w:hanging="360"/>
      </w:pPr>
      <w:rPr>
        <w:rFonts w:hint="default" w:ascii="Courier New" w:hAnsi="Courier New" w:cs="Courier New"/>
      </w:rPr>
    </w:lvl>
    <w:lvl w:ilvl="5" w:tplc="08090005" w:tentative="1">
      <w:start w:val="1"/>
      <w:numFmt w:val="bullet"/>
      <w:lvlText w:val=""/>
      <w:lvlJc w:val="left"/>
      <w:pPr>
        <w:ind w:left="4318" w:hanging="360"/>
      </w:pPr>
      <w:rPr>
        <w:rFonts w:hint="default" w:ascii="Wingdings" w:hAnsi="Wingdings"/>
      </w:rPr>
    </w:lvl>
    <w:lvl w:ilvl="6" w:tplc="08090001" w:tentative="1">
      <w:start w:val="1"/>
      <w:numFmt w:val="bullet"/>
      <w:lvlText w:val=""/>
      <w:lvlJc w:val="left"/>
      <w:pPr>
        <w:ind w:left="5038" w:hanging="360"/>
      </w:pPr>
      <w:rPr>
        <w:rFonts w:hint="default" w:ascii="Symbol" w:hAnsi="Symbol"/>
      </w:rPr>
    </w:lvl>
    <w:lvl w:ilvl="7" w:tplc="08090003" w:tentative="1">
      <w:start w:val="1"/>
      <w:numFmt w:val="bullet"/>
      <w:lvlText w:val="o"/>
      <w:lvlJc w:val="left"/>
      <w:pPr>
        <w:ind w:left="5758" w:hanging="360"/>
      </w:pPr>
      <w:rPr>
        <w:rFonts w:hint="default" w:ascii="Courier New" w:hAnsi="Courier New" w:cs="Courier New"/>
      </w:rPr>
    </w:lvl>
    <w:lvl w:ilvl="8" w:tplc="08090005" w:tentative="1">
      <w:start w:val="1"/>
      <w:numFmt w:val="bullet"/>
      <w:lvlText w:val=""/>
      <w:lvlJc w:val="left"/>
      <w:pPr>
        <w:ind w:left="6478" w:hanging="360"/>
      </w:pPr>
      <w:rPr>
        <w:rFonts w:hint="default" w:ascii="Wingdings" w:hAnsi="Wingdings"/>
      </w:rPr>
    </w:lvl>
  </w:abstractNum>
  <w:abstractNum w:abstractNumId="13" w15:restartNumberingAfterBreak="0">
    <w:nsid w:val="34E74EA6"/>
    <w:multiLevelType w:val="multilevel"/>
    <w:tmpl w:val="D96A646C"/>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4" w15:restartNumberingAfterBreak="0">
    <w:nsid w:val="35525045"/>
    <w:multiLevelType w:val="hybridMultilevel"/>
    <w:tmpl w:val="59B8398E"/>
    <w:lvl w:ilvl="0" w:tplc="04090001">
      <w:start w:val="1"/>
      <w:numFmt w:val="bullet"/>
      <w:lvlText w:val=""/>
      <w:lvlJc w:val="left"/>
      <w:pPr>
        <w:tabs>
          <w:tab w:val="num" w:pos="1080"/>
        </w:tabs>
        <w:ind w:left="1080" w:hanging="360"/>
      </w:pPr>
      <w:rPr>
        <w:rFonts w:hint="default" w:ascii="Symbol" w:hAnsi="Symbol"/>
      </w:rPr>
    </w:lvl>
    <w:lvl w:ilvl="1" w:tplc="08090003">
      <w:start w:val="1"/>
      <w:numFmt w:val="bullet"/>
      <w:lvlText w:val="o"/>
      <w:lvlJc w:val="left"/>
      <w:pPr>
        <w:tabs>
          <w:tab w:val="num" w:pos="1440"/>
        </w:tabs>
        <w:ind w:left="1440" w:hanging="360"/>
      </w:pPr>
      <w:rPr>
        <w:rFonts w:hint="default" w:ascii="Courier New" w:hAnsi="Courier New" w:cs="Courier New"/>
      </w:rPr>
    </w:lvl>
    <w:lvl w:ilvl="2" w:tplc="08090005">
      <w:start w:val="1"/>
      <w:numFmt w:val="bullet"/>
      <w:lvlText w:val=""/>
      <w:lvlJc w:val="left"/>
      <w:pPr>
        <w:tabs>
          <w:tab w:val="num" w:pos="2160"/>
        </w:tabs>
        <w:ind w:left="2160" w:hanging="360"/>
      </w:pPr>
      <w:rPr>
        <w:rFonts w:hint="default" w:ascii="Wingdings" w:hAnsi="Wingdings"/>
      </w:rPr>
    </w:lvl>
    <w:lvl w:ilvl="3" w:tplc="08090001">
      <w:start w:val="1"/>
      <w:numFmt w:val="bullet"/>
      <w:lvlText w:val=""/>
      <w:lvlJc w:val="left"/>
      <w:pPr>
        <w:tabs>
          <w:tab w:val="num" w:pos="2880"/>
        </w:tabs>
        <w:ind w:left="2880" w:hanging="360"/>
      </w:pPr>
      <w:rPr>
        <w:rFonts w:hint="default" w:ascii="Symbol" w:hAnsi="Symbol"/>
      </w:rPr>
    </w:lvl>
    <w:lvl w:ilvl="4" w:tplc="08090003">
      <w:start w:val="1"/>
      <w:numFmt w:val="bullet"/>
      <w:lvlText w:val="o"/>
      <w:lvlJc w:val="left"/>
      <w:pPr>
        <w:tabs>
          <w:tab w:val="num" w:pos="3600"/>
        </w:tabs>
        <w:ind w:left="3600" w:hanging="360"/>
      </w:pPr>
      <w:rPr>
        <w:rFonts w:hint="default" w:ascii="Courier New" w:hAnsi="Courier New" w:cs="Courier New"/>
      </w:rPr>
    </w:lvl>
    <w:lvl w:ilvl="5" w:tplc="08090005">
      <w:start w:val="1"/>
      <w:numFmt w:val="bullet"/>
      <w:lvlText w:val=""/>
      <w:lvlJc w:val="left"/>
      <w:pPr>
        <w:tabs>
          <w:tab w:val="num" w:pos="4320"/>
        </w:tabs>
        <w:ind w:left="4320" w:hanging="360"/>
      </w:pPr>
      <w:rPr>
        <w:rFonts w:hint="default" w:ascii="Wingdings" w:hAnsi="Wingdings"/>
      </w:rPr>
    </w:lvl>
    <w:lvl w:ilvl="6" w:tplc="08090001">
      <w:start w:val="1"/>
      <w:numFmt w:val="bullet"/>
      <w:lvlText w:val=""/>
      <w:lvlJc w:val="left"/>
      <w:pPr>
        <w:tabs>
          <w:tab w:val="num" w:pos="5040"/>
        </w:tabs>
        <w:ind w:left="5040" w:hanging="360"/>
      </w:pPr>
      <w:rPr>
        <w:rFonts w:hint="default" w:ascii="Symbol" w:hAnsi="Symbol"/>
      </w:rPr>
    </w:lvl>
    <w:lvl w:ilvl="7" w:tplc="08090003">
      <w:start w:val="1"/>
      <w:numFmt w:val="bullet"/>
      <w:lvlText w:val="o"/>
      <w:lvlJc w:val="left"/>
      <w:pPr>
        <w:tabs>
          <w:tab w:val="num" w:pos="5760"/>
        </w:tabs>
        <w:ind w:left="5760" w:hanging="360"/>
      </w:pPr>
      <w:rPr>
        <w:rFonts w:hint="default" w:ascii="Courier New" w:hAnsi="Courier New" w:cs="Courier New"/>
      </w:rPr>
    </w:lvl>
    <w:lvl w:ilvl="8" w:tplc="08090005">
      <w:start w:val="1"/>
      <w:numFmt w:val="bullet"/>
      <w:lvlText w:val=""/>
      <w:lvlJc w:val="left"/>
      <w:pPr>
        <w:tabs>
          <w:tab w:val="num" w:pos="6480"/>
        </w:tabs>
        <w:ind w:left="6480" w:hanging="360"/>
      </w:pPr>
      <w:rPr>
        <w:rFonts w:hint="default" w:ascii="Wingdings" w:hAnsi="Wingdings"/>
      </w:rPr>
    </w:lvl>
  </w:abstractNum>
  <w:abstractNum w:abstractNumId="15" w15:restartNumberingAfterBreak="0">
    <w:nsid w:val="387D50CC"/>
    <w:multiLevelType w:val="hybridMultilevel"/>
    <w:tmpl w:val="478AD8EA"/>
    <w:lvl w:ilvl="0" w:tplc="08090001">
      <w:start w:val="1"/>
      <w:numFmt w:val="bullet"/>
      <w:lvlText w:val=""/>
      <w:lvlJc w:val="left"/>
      <w:pPr>
        <w:tabs>
          <w:tab w:val="num" w:pos="720"/>
        </w:tabs>
        <w:ind w:left="720" w:hanging="360"/>
      </w:pPr>
      <w:rPr>
        <w:rFonts w:hint="default" w:ascii="Symbol" w:hAnsi="Symbol"/>
      </w:rPr>
    </w:lvl>
    <w:lvl w:ilvl="1" w:tplc="08090003">
      <w:start w:val="1"/>
      <w:numFmt w:val="bullet"/>
      <w:lvlText w:val="o"/>
      <w:lvlJc w:val="left"/>
      <w:pPr>
        <w:tabs>
          <w:tab w:val="num" w:pos="1440"/>
        </w:tabs>
        <w:ind w:left="1440" w:hanging="360"/>
      </w:pPr>
      <w:rPr>
        <w:rFonts w:hint="default" w:ascii="Courier New" w:hAnsi="Courier New" w:cs="Courier New"/>
      </w:rPr>
    </w:lvl>
    <w:lvl w:ilvl="2" w:tplc="08090005">
      <w:start w:val="1"/>
      <w:numFmt w:val="bullet"/>
      <w:lvlText w:val=""/>
      <w:lvlJc w:val="left"/>
      <w:pPr>
        <w:tabs>
          <w:tab w:val="num" w:pos="2160"/>
        </w:tabs>
        <w:ind w:left="2160" w:hanging="360"/>
      </w:pPr>
      <w:rPr>
        <w:rFonts w:hint="default" w:ascii="Wingdings" w:hAnsi="Wingdings"/>
      </w:rPr>
    </w:lvl>
    <w:lvl w:ilvl="3" w:tplc="08090001">
      <w:start w:val="1"/>
      <w:numFmt w:val="bullet"/>
      <w:lvlText w:val=""/>
      <w:lvlJc w:val="left"/>
      <w:pPr>
        <w:tabs>
          <w:tab w:val="num" w:pos="2880"/>
        </w:tabs>
        <w:ind w:left="2880" w:hanging="360"/>
      </w:pPr>
      <w:rPr>
        <w:rFonts w:hint="default" w:ascii="Symbol" w:hAnsi="Symbol"/>
      </w:rPr>
    </w:lvl>
    <w:lvl w:ilvl="4" w:tplc="08090003">
      <w:start w:val="1"/>
      <w:numFmt w:val="bullet"/>
      <w:lvlText w:val="o"/>
      <w:lvlJc w:val="left"/>
      <w:pPr>
        <w:tabs>
          <w:tab w:val="num" w:pos="3600"/>
        </w:tabs>
        <w:ind w:left="3600" w:hanging="360"/>
      </w:pPr>
      <w:rPr>
        <w:rFonts w:hint="default" w:ascii="Courier New" w:hAnsi="Courier New" w:cs="Courier New"/>
      </w:rPr>
    </w:lvl>
    <w:lvl w:ilvl="5" w:tplc="08090005">
      <w:start w:val="1"/>
      <w:numFmt w:val="bullet"/>
      <w:lvlText w:val=""/>
      <w:lvlJc w:val="left"/>
      <w:pPr>
        <w:tabs>
          <w:tab w:val="num" w:pos="4320"/>
        </w:tabs>
        <w:ind w:left="4320" w:hanging="360"/>
      </w:pPr>
      <w:rPr>
        <w:rFonts w:hint="default" w:ascii="Wingdings" w:hAnsi="Wingdings"/>
      </w:rPr>
    </w:lvl>
    <w:lvl w:ilvl="6" w:tplc="08090001">
      <w:start w:val="1"/>
      <w:numFmt w:val="bullet"/>
      <w:lvlText w:val=""/>
      <w:lvlJc w:val="left"/>
      <w:pPr>
        <w:tabs>
          <w:tab w:val="num" w:pos="5040"/>
        </w:tabs>
        <w:ind w:left="5040" w:hanging="360"/>
      </w:pPr>
      <w:rPr>
        <w:rFonts w:hint="default" w:ascii="Symbol" w:hAnsi="Symbol"/>
      </w:rPr>
    </w:lvl>
    <w:lvl w:ilvl="7" w:tplc="08090003">
      <w:start w:val="1"/>
      <w:numFmt w:val="bullet"/>
      <w:lvlText w:val="o"/>
      <w:lvlJc w:val="left"/>
      <w:pPr>
        <w:tabs>
          <w:tab w:val="num" w:pos="5760"/>
        </w:tabs>
        <w:ind w:left="5760" w:hanging="360"/>
      </w:pPr>
      <w:rPr>
        <w:rFonts w:hint="default" w:ascii="Courier New" w:hAnsi="Courier New" w:cs="Courier New"/>
      </w:rPr>
    </w:lvl>
    <w:lvl w:ilvl="8" w:tplc="08090005">
      <w:start w:val="1"/>
      <w:numFmt w:val="bullet"/>
      <w:lvlText w:val=""/>
      <w:lvlJc w:val="left"/>
      <w:pPr>
        <w:tabs>
          <w:tab w:val="num" w:pos="6480"/>
        </w:tabs>
        <w:ind w:left="6480" w:hanging="360"/>
      </w:pPr>
      <w:rPr>
        <w:rFonts w:hint="default" w:ascii="Wingdings" w:hAnsi="Wingdings"/>
      </w:rPr>
    </w:lvl>
  </w:abstractNum>
  <w:abstractNum w:abstractNumId="16" w15:restartNumberingAfterBreak="0">
    <w:nsid w:val="3EB56C9A"/>
    <w:multiLevelType w:val="hybridMultilevel"/>
    <w:tmpl w:val="12CEB36C"/>
    <w:lvl w:ilvl="0" w:tplc="08090001">
      <w:start w:val="1"/>
      <w:numFmt w:val="bullet"/>
      <w:lvlText w:val=""/>
      <w:lvlJc w:val="left"/>
      <w:pPr>
        <w:tabs>
          <w:tab w:val="num" w:pos="720"/>
        </w:tabs>
        <w:ind w:left="720" w:hanging="360"/>
      </w:pPr>
      <w:rPr>
        <w:rFonts w:hint="default" w:ascii="Symbol" w:hAnsi="Symbol"/>
      </w:rPr>
    </w:lvl>
    <w:lvl w:ilvl="1" w:tplc="08090003">
      <w:start w:val="1"/>
      <w:numFmt w:val="bullet"/>
      <w:lvlText w:val="o"/>
      <w:lvlJc w:val="left"/>
      <w:pPr>
        <w:tabs>
          <w:tab w:val="num" w:pos="1440"/>
        </w:tabs>
        <w:ind w:left="1440" w:hanging="360"/>
      </w:pPr>
      <w:rPr>
        <w:rFonts w:hint="default" w:ascii="Courier New" w:hAnsi="Courier New" w:cs="Courier New"/>
      </w:rPr>
    </w:lvl>
    <w:lvl w:ilvl="2" w:tplc="08090005">
      <w:start w:val="1"/>
      <w:numFmt w:val="bullet"/>
      <w:lvlText w:val=""/>
      <w:lvlJc w:val="left"/>
      <w:pPr>
        <w:tabs>
          <w:tab w:val="num" w:pos="2160"/>
        </w:tabs>
        <w:ind w:left="2160" w:hanging="360"/>
      </w:pPr>
      <w:rPr>
        <w:rFonts w:hint="default" w:ascii="Wingdings" w:hAnsi="Wingdings"/>
      </w:rPr>
    </w:lvl>
    <w:lvl w:ilvl="3" w:tplc="08090001">
      <w:start w:val="1"/>
      <w:numFmt w:val="bullet"/>
      <w:lvlText w:val=""/>
      <w:lvlJc w:val="left"/>
      <w:pPr>
        <w:tabs>
          <w:tab w:val="num" w:pos="2880"/>
        </w:tabs>
        <w:ind w:left="2880" w:hanging="360"/>
      </w:pPr>
      <w:rPr>
        <w:rFonts w:hint="default" w:ascii="Symbol" w:hAnsi="Symbol"/>
      </w:rPr>
    </w:lvl>
    <w:lvl w:ilvl="4" w:tplc="08090003">
      <w:start w:val="1"/>
      <w:numFmt w:val="bullet"/>
      <w:lvlText w:val="o"/>
      <w:lvlJc w:val="left"/>
      <w:pPr>
        <w:tabs>
          <w:tab w:val="num" w:pos="3600"/>
        </w:tabs>
        <w:ind w:left="3600" w:hanging="360"/>
      </w:pPr>
      <w:rPr>
        <w:rFonts w:hint="default" w:ascii="Courier New" w:hAnsi="Courier New" w:cs="Courier New"/>
      </w:rPr>
    </w:lvl>
    <w:lvl w:ilvl="5" w:tplc="08090005">
      <w:start w:val="1"/>
      <w:numFmt w:val="bullet"/>
      <w:lvlText w:val=""/>
      <w:lvlJc w:val="left"/>
      <w:pPr>
        <w:tabs>
          <w:tab w:val="num" w:pos="4320"/>
        </w:tabs>
        <w:ind w:left="4320" w:hanging="360"/>
      </w:pPr>
      <w:rPr>
        <w:rFonts w:hint="default" w:ascii="Wingdings" w:hAnsi="Wingdings"/>
      </w:rPr>
    </w:lvl>
    <w:lvl w:ilvl="6" w:tplc="08090001">
      <w:start w:val="1"/>
      <w:numFmt w:val="bullet"/>
      <w:lvlText w:val=""/>
      <w:lvlJc w:val="left"/>
      <w:pPr>
        <w:tabs>
          <w:tab w:val="num" w:pos="5040"/>
        </w:tabs>
        <w:ind w:left="5040" w:hanging="360"/>
      </w:pPr>
      <w:rPr>
        <w:rFonts w:hint="default" w:ascii="Symbol" w:hAnsi="Symbol"/>
      </w:rPr>
    </w:lvl>
    <w:lvl w:ilvl="7" w:tplc="08090003">
      <w:start w:val="1"/>
      <w:numFmt w:val="bullet"/>
      <w:lvlText w:val="o"/>
      <w:lvlJc w:val="left"/>
      <w:pPr>
        <w:tabs>
          <w:tab w:val="num" w:pos="5760"/>
        </w:tabs>
        <w:ind w:left="5760" w:hanging="360"/>
      </w:pPr>
      <w:rPr>
        <w:rFonts w:hint="default" w:ascii="Courier New" w:hAnsi="Courier New" w:cs="Courier New"/>
      </w:rPr>
    </w:lvl>
    <w:lvl w:ilvl="8" w:tplc="08090005">
      <w:start w:val="1"/>
      <w:numFmt w:val="bullet"/>
      <w:lvlText w:val=""/>
      <w:lvlJc w:val="left"/>
      <w:pPr>
        <w:tabs>
          <w:tab w:val="num" w:pos="6480"/>
        </w:tabs>
        <w:ind w:left="6480" w:hanging="360"/>
      </w:pPr>
      <w:rPr>
        <w:rFonts w:hint="default" w:ascii="Wingdings" w:hAnsi="Wingdings"/>
      </w:rPr>
    </w:lvl>
  </w:abstractNum>
  <w:abstractNum w:abstractNumId="17" w15:restartNumberingAfterBreak="0">
    <w:nsid w:val="41977021"/>
    <w:multiLevelType w:val="hybridMultilevel"/>
    <w:tmpl w:val="7974DD9C"/>
    <w:lvl w:ilvl="0" w:tplc="08090001">
      <w:start w:val="1"/>
      <w:numFmt w:val="bullet"/>
      <w:lvlText w:val=""/>
      <w:lvlJc w:val="left"/>
      <w:pPr>
        <w:tabs>
          <w:tab w:val="num" w:pos="720"/>
        </w:tabs>
        <w:ind w:left="720" w:hanging="360"/>
      </w:pPr>
      <w:rPr>
        <w:rFonts w:hint="default" w:ascii="Symbol" w:hAnsi="Symbol"/>
      </w:rPr>
    </w:lvl>
    <w:lvl w:ilvl="1" w:tplc="08090003">
      <w:start w:val="1"/>
      <w:numFmt w:val="bullet"/>
      <w:lvlText w:val="o"/>
      <w:lvlJc w:val="left"/>
      <w:pPr>
        <w:tabs>
          <w:tab w:val="num" w:pos="1440"/>
        </w:tabs>
        <w:ind w:left="1440" w:hanging="360"/>
      </w:pPr>
      <w:rPr>
        <w:rFonts w:hint="default" w:ascii="Courier New" w:hAnsi="Courier New" w:cs="Courier New"/>
      </w:rPr>
    </w:lvl>
    <w:lvl w:ilvl="2" w:tplc="08090005">
      <w:start w:val="1"/>
      <w:numFmt w:val="bullet"/>
      <w:lvlText w:val=""/>
      <w:lvlJc w:val="left"/>
      <w:pPr>
        <w:tabs>
          <w:tab w:val="num" w:pos="2160"/>
        </w:tabs>
        <w:ind w:left="2160" w:hanging="360"/>
      </w:pPr>
      <w:rPr>
        <w:rFonts w:hint="default" w:ascii="Wingdings" w:hAnsi="Wingdings"/>
      </w:rPr>
    </w:lvl>
    <w:lvl w:ilvl="3" w:tplc="08090001">
      <w:start w:val="1"/>
      <w:numFmt w:val="bullet"/>
      <w:lvlText w:val=""/>
      <w:lvlJc w:val="left"/>
      <w:pPr>
        <w:tabs>
          <w:tab w:val="num" w:pos="2880"/>
        </w:tabs>
        <w:ind w:left="2880" w:hanging="360"/>
      </w:pPr>
      <w:rPr>
        <w:rFonts w:hint="default" w:ascii="Symbol" w:hAnsi="Symbol"/>
      </w:rPr>
    </w:lvl>
    <w:lvl w:ilvl="4" w:tplc="08090003">
      <w:start w:val="1"/>
      <w:numFmt w:val="bullet"/>
      <w:lvlText w:val="o"/>
      <w:lvlJc w:val="left"/>
      <w:pPr>
        <w:tabs>
          <w:tab w:val="num" w:pos="3600"/>
        </w:tabs>
        <w:ind w:left="3600" w:hanging="360"/>
      </w:pPr>
      <w:rPr>
        <w:rFonts w:hint="default" w:ascii="Courier New" w:hAnsi="Courier New" w:cs="Courier New"/>
      </w:rPr>
    </w:lvl>
    <w:lvl w:ilvl="5" w:tplc="08090005">
      <w:start w:val="1"/>
      <w:numFmt w:val="bullet"/>
      <w:lvlText w:val=""/>
      <w:lvlJc w:val="left"/>
      <w:pPr>
        <w:tabs>
          <w:tab w:val="num" w:pos="4320"/>
        </w:tabs>
        <w:ind w:left="4320" w:hanging="360"/>
      </w:pPr>
      <w:rPr>
        <w:rFonts w:hint="default" w:ascii="Wingdings" w:hAnsi="Wingdings"/>
      </w:rPr>
    </w:lvl>
    <w:lvl w:ilvl="6" w:tplc="08090001">
      <w:start w:val="1"/>
      <w:numFmt w:val="bullet"/>
      <w:lvlText w:val=""/>
      <w:lvlJc w:val="left"/>
      <w:pPr>
        <w:tabs>
          <w:tab w:val="num" w:pos="5040"/>
        </w:tabs>
        <w:ind w:left="5040" w:hanging="360"/>
      </w:pPr>
      <w:rPr>
        <w:rFonts w:hint="default" w:ascii="Symbol" w:hAnsi="Symbol"/>
      </w:rPr>
    </w:lvl>
    <w:lvl w:ilvl="7" w:tplc="08090003">
      <w:start w:val="1"/>
      <w:numFmt w:val="bullet"/>
      <w:lvlText w:val="o"/>
      <w:lvlJc w:val="left"/>
      <w:pPr>
        <w:tabs>
          <w:tab w:val="num" w:pos="5760"/>
        </w:tabs>
        <w:ind w:left="5760" w:hanging="360"/>
      </w:pPr>
      <w:rPr>
        <w:rFonts w:hint="default" w:ascii="Courier New" w:hAnsi="Courier New" w:cs="Courier New"/>
      </w:rPr>
    </w:lvl>
    <w:lvl w:ilvl="8" w:tplc="08090005">
      <w:start w:val="1"/>
      <w:numFmt w:val="bullet"/>
      <w:lvlText w:val=""/>
      <w:lvlJc w:val="left"/>
      <w:pPr>
        <w:tabs>
          <w:tab w:val="num" w:pos="6480"/>
        </w:tabs>
        <w:ind w:left="6480" w:hanging="360"/>
      </w:pPr>
      <w:rPr>
        <w:rFonts w:hint="default" w:ascii="Wingdings" w:hAnsi="Wingdings"/>
      </w:rPr>
    </w:lvl>
  </w:abstractNum>
  <w:abstractNum w:abstractNumId="18" w15:restartNumberingAfterBreak="0">
    <w:nsid w:val="478210A0"/>
    <w:multiLevelType w:val="hybridMultilevel"/>
    <w:tmpl w:val="EA28BB96"/>
    <w:lvl w:ilvl="0" w:tplc="04090001">
      <w:start w:val="1"/>
      <w:numFmt w:val="bullet"/>
      <w:lvlText w:val=""/>
      <w:lvlJc w:val="left"/>
      <w:pPr>
        <w:tabs>
          <w:tab w:val="num" w:pos="720"/>
        </w:tabs>
        <w:ind w:left="720" w:hanging="360"/>
      </w:pPr>
      <w:rPr>
        <w:rFonts w:hint="default" w:ascii="Symbol" w:hAnsi="Symbol"/>
      </w:rPr>
    </w:lvl>
    <w:lvl w:ilvl="1" w:tplc="08090003">
      <w:start w:val="1"/>
      <w:numFmt w:val="bullet"/>
      <w:lvlText w:val="o"/>
      <w:lvlJc w:val="left"/>
      <w:pPr>
        <w:tabs>
          <w:tab w:val="num" w:pos="1440"/>
        </w:tabs>
        <w:ind w:left="1440" w:hanging="360"/>
      </w:pPr>
      <w:rPr>
        <w:rFonts w:hint="default" w:ascii="Courier New" w:hAnsi="Courier New" w:cs="Courier New"/>
      </w:rPr>
    </w:lvl>
    <w:lvl w:ilvl="2" w:tplc="08090005">
      <w:start w:val="1"/>
      <w:numFmt w:val="bullet"/>
      <w:lvlText w:val=""/>
      <w:lvlJc w:val="left"/>
      <w:pPr>
        <w:tabs>
          <w:tab w:val="num" w:pos="2160"/>
        </w:tabs>
        <w:ind w:left="2160" w:hanging="360"/>
      </w:pPr>
      <w:rPr>
        <w:rFonts w:hint="default" w:ascii="Wingdings" w:hAnsi="Wingdings"/>
      </w:rPr>
    </w:lvl>
    <w:lvl w:ilvl="3" w:tplc="08090001">
      <w:start w:val="1"/>
      <w:numFmt w:val="bullet"/>
      <w:lvlText w:val=""/>
      <w:lvlJc w:val="left"/>
      <w:pPr>
        <w:tabs>
          <w:tab w:val="num" w:pos="2880"/>
        </w:tabs>
        <w:ind w:left="2880" w:hanging="360"/>
      </w:pPr>
      <w:rPr>
        <w:rFonts w:hint="default" w:ascii="Symbol" w:hAnsi="Symbol"/>
      </w:rPr>
    </w:lvl>
    <w:lvl w:ilvl="4" w:tplc="08090003">
      <w:start w:val="1"/>
      <w:numFmt w:val="bullet"/>
      <w:lvlText w:val="o"/>
      <w:lvlJc w:val="left"/>
      <w:pPr>
        <w:tabs>
          <w:tab w:val="num" w:pos="3600"/>
        </w:tabs>
        <w:ind w:left="3600" w:hanging="360"/>
      </w:pPr>
      <w:rPr>
        <w:rFonts w:hint="default" w:ascii="Courier New" w:hAnsi="Courier New" w:cs="Courier New"/>
      </w:rPr>
    </w:lvl>
    <w:lvl w:ilvl="5" w:tplc="08090005">
      <w:start w:val="1"/>
      <w:numFmt w:val="bullet"/>
      <w:lvlText w:val=""/>
      <w:lvlJc w:val="left"/>
      <w:pPr>
        <w:tabs>
          <w:tab w:val="num" w:pos="4320"/>
        </w:tabs>
        <w:ind w:left="4320" w:hanging="360"/>
      </w:pPr>
      <w:rPr>
        <w:rFonts w:hint="default" w:ascii="Wingdings" w:hAnsi="Wingdings"/>
      </w:rPr>
    </w:lvl>
    <w:lvl w:ilvl="6" w:tplc="08090001">
      <w:start w:val="1"/>
      <w:numFmt w:val="bullet"/>
      <w:lvlText w:val=""/>
      <w:lvlJc w:val="left"/>
      <w:pPr>
        <w:tabs>
          <w:tab w:val="num" w:pos="5040"/>
        </w:tabs>
        <w:ind w:left="5040" w:hanging="360"/>
      </w:pPr>
      <w:rPr>
        <w:rFonts w:hint="default" w:ascii="Symbol" w:hAnsi="Symbol"/>
      </w:rPr>
    </w:lvl>
    <w:lvl w:ilvl="7" w:tplc="08090003">
      <w:start w:val="1"/>
      <w:numFmt w:val="bullet"/>
      <w:lvlText w:val="o"/>
      <w:lvlJc w:val="left"/>
      <w:pPr>
        <w:tabs>
          <w:tab w:val="num" w:pos="5760"/>
        </w:tabs>
        <w:ind w:left="5760" w:hanging="360"/>
      </w:pPr>
      <w:rPr>
        <w:rFonts w:hint="default" w:ascii="Courier New" w:hAnsi="Courier New" w:cs="Courier New"/>
      </w:rPr>
    </w:lvl>
    <w:lvl w:ilvl="8" w:tplc="08090005">
      <w:start w:val="1"/>
      <w:numFmt w:val="bullet"/>
      <w:lvlText w:val=""/>
      <w:lvlJc w:val="left"/>
      <w:pPr>
        <w:tabs>
          <w:tab w:val="num" w:pos="6480"/>
        </w:tabs>
        <w:ind w:left="6480" w:hanging="360"/>
      </w:pPr>
      <w:rPr>
        <w:rFonts w:hint="default" w:ascii="Wingdings" w:hAnsi="Wingdings"/>
      </w:rPr>
    </w:lvl>
  </w:abstractNum>
  <w:abstractNum w:abstractNumId="19" w15:restartNumberingAfterBreak="0">
    <w:nsid w:val="48B75F44"/>
    <w:multiLevelType w:val="hybridMultilevel"/>
    <w:tmpl w:val="13FE7CC0"/>
    <w:lvl w:ilvl="0" w:tplc="04090001">
      <w:start w:val="1"/>
      <w:numFmt w:val="bullet"/>
      <w:lvlText w:val=""/>
      <w:lvlJc w:val="left"/>
      <w:pPr>
        <w:tabs>
          <w:tab w:val="num" w:pos="1080"/>
        </w:tabs>
        <w:ind w:left="1080" w:hanging="360"/>
      </w:pPr>
      <w:rPr>
        <w:rFonts w:hint="default" w:ascii="Symbol" w:hAnsi="Symbol"/>
      </w:rPr>
    </w:lvl>
    <w:lvl w:ilvl="1" w:tplc="08090003">
      <w:start w:val="1"/>
      <w:numFmt w:val="bullet"/>
      <w:lvlText w:val="o"/>
      <w:lvlJc w:val="left"/>
      <w:pPr>
        <w:tabs>
          <w:tab w:val="num" w:pos="1440"/>
        </w:tabs>
        <w:ind w:left="1440" w:hanging="360"/>
      </w:pPr>
      <w:rPr>
        <w:rFonts w:hint="default" w:ascii="Courier New" w:hAnsi="Courier New" w:cs="Courier New"/>
      </w:rPr>
    </w:lvl>
    <w:lvl w:ilvl="2" w:tplc="08090005">
      <w:start w:val="1"/>
      <w:numFmt w:val="bullet"/>
      <w:lvlText w:val=""/>
      <w:lvlJc w:val="left"/>
      <w:pPr>
        <w:tabs>
          <w:tab w:val="num" w:pos="2160"/>
        </w:tabs>
        <w:ind w:left="2160" w:hanging="360"/>
      </w:pPr>
      <w:rPr>
        <w:rFonts w:hint="default" w:ascii="Wingdings" w:hAnsi="Wingdings"/>
      </w:rPr>
    </w:lvl>
    <w:lvl w:ilvl="3" w:tplc="08090001">
      <w:start w:val="1"/>
      <w:numFmt w:val="bullet"/>
      <w:lvlText w:val=""/>
      <w:lvlJc w:val="left"/>
      <w:pPr>
        <w:tabs>
          <w:tab w:val="num" w:pos="2880"/>
        </w:tabs>
        <w:ind w:left="2880" w:hanging="360"/>
      </w:pPr>
      <w:rPr>
        <w:rFonts w:hint="default" w:ascii="Symbol" w:hAnsi="Symbol"/>
      </w:rPr>
    </w:lvl>
    <w:lvl w:ilvl="4" w:tplc="08090003">
      <w:start w:val="1"/>
      <w:numFmt w:val="bullet"/>
      <w:lvlText w:val="o"/>
      <w:lvlJc w:val="left"/>
      <w:pPr>
        <w:tabs>
          <w:tab w:val="num" w:pos="3600"/>
        </w:tabs>
        <w:ind w:left="3600" w:hanging="360"/>
      </w:pPr>
      <w:rPr>
        <w:rFonts w:hint="default" w:ascii="Courier New" w:hAnsi="Courier New" w:cs="Courier New"/>
      </w:rPr>
    </w:lvl>
    <w:lvl w:ilvl="5" w:tplc="08090005">
      <w:start w:val="1"/>
      <w:numFmt w:val="bullet"/>
      <w:lvlText w:val=""/>
      <w:lvlJc w:val="left"/>
      <w:pPr>
        <w:tabs>
          <w:tab w:val="num" w:pos="4320"/>
        </w:tabs>
        <w:ind w:left="4320" w:hanging="360"/>
      </w:pPr>
      <w:rPr>
        <w:rFonts w:hint="default" w:ascii="Wingdings" w:hAnsi="Wingdings"/>
      </w:rPr>
    </w:lvl>
    <w:lvl w:ilvl="6" w:tplc="08090001">
      <w:start w:val="1"/>
      <w:numFmt w:val="bullet"/>
      <w:lvlText w:val=""/>
      <w:lvlJc w:val="left"/>
      <w:pPr>
        <w:tabs>
          <w:tab w:val="num" w:pos="5040"/>
        </w:tabs>
        <w:ind w:left="5040" w:hanging="360"/>
      </w:pPr>
      <w:rPr>
        <w:rFonts w:hint="default" w:ascii="Symbol" w:hAnsi="Symbol"/>
      </w:rPr>
    </w:lvl>
    <w:lvl w:ilvl="7" w:tplc="08090003">
      <w:start w:val="1"/>
      <w:numFmt w:val="bullet"/>
      <w:lvlText w:val="o"/>
      <w:lvlJc w:val="left"/>
      <w:pPr>
        <w:tabs>
          <w:tab w:val="num" w:pos="5760"/>
        </w:tabs>
        <w:ind w:left="5760" w:hanging="360"/>
      </w:pPr>
      <w:rPr>
        <w:rFonts w:hint="default" w:ascii="Courier New" w:hAnsi="Courier New" w:cs="Courier New"/>
      </w:rPr>
    </w:lvl>
    <w:lvl w:ilvl="8" w:tplc="08090005">
      <w:start w:val="1"/>
      <w:numFmt w:val="bullet"/>
      <w:lvlText w:val=""/>
      <w:lvlJc w:val="left"/>
      <w:pPr>
        <w:tabs>
          <w:tab w:val="num" w:pos="6480"/>
        </w:tabs>
        <w:ind w:left="6480" w:hanging="360"/>
      </w:pPr>
      <w:rPr>
        <w:rFonts w:hint="default" w:ascii="Wingdings" w:hAnsi="Wingdings"/>
      </w:rPr>
    </w:lvl>
  </w:abstractNum>
  <w:abstractNum w:abstractNumId="20" w15:restartNumberingAfterBreak="0">
    <w:nsid w:val="58B25A95"/>
    <w:multiLevelType w:val="multilevel"/>
    <w:tmpl w:val="932A2AA8"/>
    <w:lvl w:ilvl="0">
      <w:start w:val="1"/>
      <w:numFmt w:val="bullet"/>
      <w:lvlText w:val="●"/>
      <w:lvlJc w:val="left"/>
      <w:pPr>
        <w:ind w:left="720" w:hanging="360"/>
      </w:pPr>
      <w:rPr>
        <w:rFonts w:ascii="Noto Sans Symbols" w:hAnsi="Noto Sans Symbols" w:eastAsia="Noto Sans Symbols" w:cs="Noto Sans Symbols"/>
        <w:vertAlign w:val="baseline"/>
      </w:rPr>
    </w:lvl>
    <w:lvl w:ilvl="1">
      <w:start w:val="1"/>
      <w:numFmt w:val="bullet"/>
      <w:lvlText w:val="o"/>
      <w:lvlJc w:val="left"/>
      <w:pPr>
        <w:ind w:left="1440" w:hanging="360"/>
      </w:pPr>
      <w:rPr>
        <w:rFonts w:ascii="Courier New" w:hAnsi="Courier New" w:eastAsia="Courier New" w:cs="Courier New"/>
        <w:vertAlign w:val="baseline"/>
      </w:rPr>
    </w:lvl>
    <w:lvl w:ilvl="2">
      <w:start w:val="1"/>
      <w:numFmt w:val="bullet"/>
      <w:lvlText w:val="▪"/>
      <w:lvlJc w:val="left"/>
      <w:pPr>
        <w:ind w:left="2160" w:hanging="360"/>
      </w:pPr>
      <w:rPr>
        <w:rFonts w:ascii="Noto Sans Symbols" w:hAnsi="Noto Sans Symbols" w:eastAsia="Noto Sans Symbols" w:cs="Noto Sans Symbols"/>
        <w:vertAlign w:val="baseline"/>
      </w:rPr>
    </w:lvl>
    <w:lvl w:ilvl="3">
      <w:start w:val="1"/>
      <w:numFmt w:val="bullet"/>
      <w:lvlText w:val="●"/>
      <w:lvlJc w:val="left"/>
      <w:pPr>
        <w:ind w:left="2880" w:hanging="360"/>
      </w:pPr>
      <w:rPr>
        <w:rFonts w:ascii="Noto Sans Symbols" w:hAnsi="Noto Sans Symbols" w:eastAsia="Noto Sans Symbols" w:cs="Noto Sans Symbols"/>
        <w:vertAlign w:val="baseline"/>
      </w:rPr>
    </w:lvl>
    <w:lvl w:ilvl="4">
      <w:start w:val="1"/>
      <w:numFmt w:val="bullet"/>
      <w:lvlText w:val="o"/>
      <w:lvlJc w:val="left"/>
      <w:pPr>
        <w:ind w:left="3600" w:hanging="360"/>
      </w:pPr>
      <w:rPr>
        <w:rFonts w:ascii="Courier New" w:hAnsi="Courier New" w:eastAsia="Courier New" w:cs="Courier New"/>
        <w:vertAlign w:val="baseline"/>
      </w:rPr>
    </w:lvl>
    <w:lvl w:ilvl="5">
      <w:start w:val="1"/>
      <w:numFmt w:val="bullet"/>
      <w:lvlText w:val="▪"/>
      <w:lvlJc w:val="left"/>
      <w:pPr>
        <w:ind w:left="4320" w:hanging="360"/>
      </w:pPr>
      <w:rPr>
        <w:rFonts w:ascii="Noto Sans Symbols" w:hAnsi="Noto Sans Symbols" w:eastAsia="Noto Sans Symbols" w:cs="Noto Sans Symbols"/>
        <w:vertAlign w:val="baseline"/>
      </w:rPr>
    </w:lvl>
    <w:lvl w:ilvl="6">
      <w:start w:val="1"/>
      <w:numFmt w:val="bullet"/>
      <w:lvlText w:val="●"/>
      <w:lvlJc w:val="left"/>
      <w:pPr>
        <w:ind w:left="5040" w:hanging="360"/>
      </w:pPr>
      <w:rPr>
        <w:rFonts w:ascii="Noto Sans Symbols" w:hAnsi="Noto Sans Symbols" w:eastAsia="Noto Sans Symbols" w:cs="Noto Sans Symbols"/>
        <w:vertAlign w:val="baseline"/>
      </w:rPr>
    </w:lvl>
    <w:lvl w:ilvl="7">
      <w:start w:val="1"/>
      <w:numFmt w:val="bullet"/>
      <w:lvlText w:val="o"/>
      <w:lvlJc w:val="left"/>
      <w:pPr>
        <w:ind w:left="5760" w:hanging="360"/>
      </w:pPr>
      <w:rPr>
        <w:rFonts w:ascii="Courier New" w:hAnsi="Courier New" w:eastAsia="Courier New" w:cs="Courier New"/>
        <w:vertAlign w:val="baseline"/>
      </w:rPr>
    </w:lvl>
    <w:lvl w:ilvl="8">
      <w:start w:val="1"/>
      <w:numFmt w:val="bullet"/>
      <w:lvlText w:val="▪"/>
      <w:lvlJc w:val="left"/>
      <w:pPr>
        <w:ind w:left="6480" w:hanging="360"/>
      </w:pPr>
      <w:rPr>
        <w:rFonts w:ascii="Noto Sans Symbols" w:hAnsi="Noto Sans Symbols" w:eastAsia="Noto Sans Symbols" w:cs="Noto Sans Symbols"/>
        <w:vertAlign w:val="baseline"/>
      </w:rPr>
    </w:lvl>
  </w:abstractNum>
  <w:abstractNum w:abstractNumId="21" w15:restartNumberingAfterBreak="0">
    <w:nsid w:val="596F3DC2"/>
    <w:multiLevelType w:val="multilevel"/>
    <w:tmpl w:val="DD44060E"/>
    <w:lvl w:ilvl="0">
      <w:start w:val="1"/>
      <w:numFmt w:val="bullet"/>
      <w:lvlText w:val="●"/>
      <w:lvlJc w:val="left"/>
      <w:pPr>
        <w:ind w:left="720" w:hanging="360"/>
      </w:pPr>
      <w:rPr>
        <w:rFonts w:ascii="Noto Sans Symbols" w:hAnsi="Noto Sans Symbols" w:eastAsia="Noto Sans Symbols" w:cs="Noto Sans Symbols"/>
        <w:vertAlign w:val="baseline"/>
      </w:rPr>
    </w:lvl>
    <w:lvl w:ilvl="1">
      <w:start w:val="1"/>
      <w:numFmt w:val="bullet"/>
      <w:lvlText w:val="o"/>
      <w:lvlJc w:val="left"/>
      <w:pPr>
        <w:ind w:left="1440" w:hanging="360"/>
      </w:pPr>
      <w:rPr>
        <w:rFonts w:ascii="Courier New" w:hAnsi="Courier New" w:eastAsia="Courier New" w:cs="Courier New"/>
        <w:vertAlign w:val="baseline"/>
      </w:rPr>
    </w:lvl>
    <w:lvl w:ilvl="2">
      <w:start w:val="1"/>
      <w:numFmt w:val="bullet"/>
      <w:lvlText w:val="▪"/>
      <w:lvlJc w:val="left"/>
      <w:pPr>
        <w:ind w:left="2160" w:hanging="360"/>
      </w:pPr>
      <w:rPr>
        <w:rFonts w:ascii="Noto Sans Symbols" w:hAnsi="Noto Sans Symbols" w:eastAsia="Noto Sans Symbols" w:cs="Noto Sans Symbols"/>
        <w:vertAlign w:val="baseline"/>
      </w:rPr>
    </w:lvl>
    <w:lvl w:ilvl="3">
      <w:start w:val="1"/>
      <w:numFmt w:val="bullet"/>
      <w:lvlText w:val="●"/>
      <w:lvlJc w:val="left"/>
      <w:pPr>
        <w:ind w:left="2880" w:hanging="360"/>
      </w:pPr>
      <w:rPr>
        <w:rFonts w:ascii="Noto Sans Symbols" w:hAnsi="Noto Sans Symbols" w:eastAsia="Noto Sans Symbols" w:cs="Noto Sans Symbols"/>
        <w:vertAlign w:val="baseline"/>
      </w:rPr>
    </w:lvl>
    <w:lvl w:ilvl="4">
      <w:start w:val="1"/>
      <w:numFmt w:val="bullet"/>
      <w:lvlText w:val="o"/>
      <w:lvlJc w:val="left"/>
      <w:pPr>
        <w:ind w:left="3600" w:hanging="360"/>
      </w:pPr>
      <w:rPr>
        <w:rFonts w:ascii="Courier New" w:hAnsi="Courier New" w:eastAsia="Courier New" w:cs="Courier New"/>
        <w:vertAlign w:val="baseline"/>
      </w:rPr>
    </w:lvl>
    <w:lvl w:ilvl="5">
      <w:start w:val="1"/>
      <w:numFmt w:val="bullet"/>
      <w:lvlText w:val="▪"/>
      <w:lvlJc w:val="left"/>
      <w:pPr>
        <w:ind w:left="4320" w:hanging="360"/>
      </w:pPr>
      <w:rPr>
        <w:rFonts w:ascii="Noto Sans Symbols" w:hAnsi="Noto Sans Symbols" w:eastAsia="Noto Sans Symbols" w:cs="Noto Sans Symbols"/>
        <w:vertAlign w:val="baseline"/>
      </w:rPr>
    </w:lvl>
    <w:lvl w:ilvl="6">
      <w:start w:val="1"/>
      <w:numFmt w:val="bullet"/>
      <w:lvlText w:val="●"/>
      <w:lvlJc w:val="left"/>
      <w:pPr>
        <w:ind w:left="5040" w:hanging="360"/>
      </w:pPr>
      <w:rPr>
        <w:rFonts w:ascii="Noto Sans Symbols" w:hAnsi="Noto Sans Symbols" w:eastAsia="Noto Sans Symbols" w:cs="Noto Sans Symbols"/>
        <w:vertAlign w:val="baseline"/>
      </w:rPr>
    </w:lvl>
    <w:lvl w:ilvl="7">
      <w:start w:val="1"/>
      <w:numFmt w:val="bullet"/>
      <w:lvlText w:val="o"/>
      <w:lvlJc w:val="left"/>
      <w:pPr>
        <w:ind w:left="5760" w:hanging="360"/>
      </w:pPr>
      <w:rPr>
        <w:rFonts w:ascii="Courier New" w:hAnsi="Courier New" w:eastAsia="Courier New" w:cs="Courier New"/>
        <w:vertAlign w:val="baseline"/>
      </w:rPr>
    </w:lvl>
    <w:lvl w:ilvl="8">
      <w:start w:val="1"/>
      <w:numFmt w:val="bullet"/>
      <w:lvlText w:val="▪"/>
      <w:lvlJc w:val="left"/>
      <w:pPr>
        <w:ind w:left="6480" w:hanging="360"/>
      </w:pPr>
      <w:rPr>
        <w:rFonts w:ascii="Noto Sans Symbols" w:hAnsi="Noto Sans Symbols" w:eastAsia="Noto Sans Symbols" w:cs="Noto Sans Symbols"/>
        <w:vertAlign w:val="baseline"/>
      </w:rPr>
    </w:lvl>
  </w:abstractNum>
  <w:abstractNum w:abstractNumId="22" w15:restartNumberingAfterBreak="0">
    <w:nsid w:val="5BAE5EA9"/>
    <w:multiLevelType w:val="hybridMultilevel"/>
    <w:tmpl w:val="6C22E7AC"/>
    <w:lvl w:ilvl="0" w:tplc="04090001">
      <w:start w:val="1"/>
      <w:numFmt w:val="bullet"/>
      <w:lvlText w:val=""/>
      <w:lvlJc w:val="left"/>
      <w:pPr>
        <w:tabs>
          <w:tab w:val="num" w:pos="1080"/>
        </w:tabs>
        <w:ind w:left="1080" w:hanging="360"/>
      </w:pPr>
      <w:rPr>
        <w:rFonts w:hint="default" w:ascii="Symbol" w:hAnsi="Symbol"/>
      </w:rPr>
    </w:lvl>
    <w:lvl w:ilvl="1" w:tplc="08090003">
      <w:start w:val="1"/>
      <w:numFmt w:val="bullet"/>
      <w:lvlText w:val="o"/>
      <w:lvlJc w:val="left"/>
      <w:pPr>
        <w:tabs>
          <w:tab w:val="num" w:pos="1440"/>
        </w:tabs>
        <w:ind w:left="1440" w:hanging="360"/>
      </w:pPr>
      <w:rPr>
        <w:rFonts w:hint="default" w:ascii="Courier New" w:hAnsi="Courier New" w:cs="Courier New"/>
      </w:rPr>
    </w:lvl>
    <w:lvl w:ilvl="2" w:tplc="08090005">
      <w:start w:val="1"/>
      <w:numFmt w:val="bullet"/>
      <w:lvlText w:val=""/>
      <w:lvlJc w:val="left"/>
      <w:pPr>
        <w:tabs>
          <w:tab w:val="num" w:pos="2160"/>
        </w:tabs>
        <w:ind w:left="2160" w:hanging="360"/>
      </w:pPr>
      <w:rPr>
        <w:rFonts w:hint="default" w:ascii="Wingdings" w:hAnsi="Wingdings"/>
      </w:rPr>
    </w:lvl>
    <w:lvl w:ilvl="3" w:tplc="08090001">
      <w:start w:val="1"/>
      <w:numFmt w:val="bullet"/>
      <w:lvlText w:val=""/>
      <w:lvlJc w:val="left"/>
      <w:pPr>
        <w:tabs>
          <w:tab w:val="num" w:pos="2880"/>
        </w:tabs>
        <w:ind w:left="2880" w:hanging="360"/>
      </w:pPr>
      <w:rPr>
        <w:rFonts w:hint="default" w:ascii="Symbol" w:hAnsi="Symbol"/>
      </w:rPr>
    </w:lvl>
    <w:lvl w:ilvl="4" w:tplc="08090003">
      <w:start w:val="1"/>
      <w:numFmt w:val="bullet"/>
      <w:lvlText w:val="o"/>
      <w:lvlJc w:val="left"/>
      <w:pPr>
        <w:tabs>
          <w:tab w:val="num" w:pos="3600"/>
        </w:tabs>
        <w:ind w:left="3600" w:hanging="360"/>
      </w:pPr>
      <w:rPr>
        <w:rFonts w:hint="default" w:ascii="Courier New" w:hAnsi="Courier New" w:cs="Courier New"/>
      </w:rPr>
    </w:lvl>
    <w:lvl w:ilvl="5" w:tplc="08090005">
      <w:start w:val="1"/>
      <w:numFmt w:val="bullet"/>
      <w:lvlText w:val=""/>
      <w:lvlJc w:val="left"/>
      <w:pPr>
        <w:tabs>
          <w:tab w:val="num" w:pos="4320"/>
        </w:tabs>
        <w:ind w:left="4320" w:hanging="360"/>
      </w:pPr>
      <w:rPr>
        <w:rFonts w:hint="default" w:ascii="Wingdings" w:hAnsi="Wingdings"/>
      </w:rPr>
    </w:lvl>
    <w:lvl w:ilvl="6" w:tplc="08090001">
      <w:start w:val="1"/>
      <w:numFmt w:val="bullet"/>
      <w:lvlText w:val=""/>
      <w:lvlJc w:val="left"/>
      <w:pPr>
        <w:tabs>
          <w:tab w:val="num" w:pos="5040"/>
        </w:tabs>
        <w:ind w:left="5040" w:hanging="360"/>
      </w:pPr>
      <w:rPr>
        <w:rFonts w:hint="default" w:ascii="Symbol" w:hAnsi="Symbol"/>
      </w:rPr>
    </w:lvl>
    <w:lvl w:ilvl="7" w:tplc="08090003">
      <w:start w:val="1"/>
      <w:numFmt w:val="bullet"/>
      <w:lvlText w:val="o"/>
      <w:lvlJc w:val="left"/>
      <w:pPr>
        <w:tabs>
          <w:tab w:val="num" w:pos="5760"/>
        </w:tabs>
        <w:ind w:left="5760" w:hanging="360"/>
      </w:pPr>
      <w:rPr>
        <w:rFonts w:hint="default" w:ascii="Courier New" w:hAnsi="Courier New" w:cs="Courier New"/>
      </w:rPr>
    </w:lvl>
    <w:lvl w:ilvl="8" w:tplc="08090005">
      <w:start w:val="1"/>
      <w:numFmt w:val="bullet"/>
      <w:lvlText w:val=""/>
      <w:lvlJc w:val="left"/>
      <w:pPr>
        <w:tabs>
          <w:tab w:val="num" w:pos="6480"/>
        </w:tabs>
        <w:ind w:left="6480" w:hanging="360"/>
      </w:pPr>
      <w:rPr>
        <w:rFonts w:hint="default" w:ascii="Wingdings" w:hAnsi="Wingdings"/>
      </w:rPr>
    </w:lvl>
  </w:abstractNum>
  <w:abstractNum w:abstractNumId="23" w15:restartNumberingAfterBreak="0">
    <w:nsid w:val="5D2F2C12"/>
    <w:multiLevelType w:val="multilevel"/>
    <w:tmpl w:val="B8D07610"/>
    <w:lvl w:ilvl="0">
      <w:start w:val="1"/>
      <w:numFmt w:val="bullet"/>
      <w:lvlText w:val="●"/>
      <w:lvlJc w:val="left"/>
      <w:pPr>
        <w:ind w:left="1080" w:hanging="360"/>
      </w:pPr>
      <w:rPr>
        <w:rFonts w:ascii="Noto Sans Symbols" w:hAnsi="Noto Sans Symbols" w:eastAsia="Noto Sans Symbols" w:cs="Noto Sans Symbols"/>
        <w:vertAlign w:val="baseline"/>
      </w:rPr>
    </w:lvl>
    <w:lvl w:ilvl="1">
      <w:start w:val="1"/>
      <w:numFmt w:val="bullet"/>
      <w:lvlText w:val="o"/>
      <w:lvlJc w:val="left"/>
      <w:pPr>
        <w:ind w:left="1800" w:hanging="360"/>
      </w:pPr>
      <w:rPr>
        <w:rFonts w:ascii="Courier New" w:hAnsi="Courier New" w:eastAsia="Courier New" w:cs="Courier New"/>
        <w:vertAlign w:val="baseline"/>
      </w:rPr>
    </w:lvl>
    <w:lvl w:ilvl="2">
      <w:start w:val="1"/>
      <w:numFmt w:val="bullet"/>
      <w:lvlText w:val="▪"/>
      <w:lvlJc w:val="left"/>
      <w:pPr>
        <w:ind w:left="2520" w:hanging="360"/>
      </w:pPr>
      <w:rPr>
        <w:rFonts w:ascii="Noto Sans Symbols" w:hAnsi="Noto Sans Symbols" w:eastAsia="Noto Sans Symbols" w:cs="Noto Sans Symbols"/>
        <w:vertAlign w:val="baseline"/>
      </w:rPr>
    </w:lvl>
    <w:lvl w:ilvl="3">
      <w:start w:val="1"/>
      <w:numFmt w:val="bullet"/>
      <w:lvlText w:val="●"/>
      <w:lvlJc w:val="left"/>
      <w:pPr>
        <w:ind w:left="3240" w:hanging="360"/>
      </w:pPr>
      <w:rPr>
        <w:rFonts w:ascii="Noto Sans Symbols" w:hAnsi="Noto Sans Symbols" w:eastAsia="Noto Sans Symbols" w:cs="Noto Sans Symbols"/>
        <w:vertAlign w:val="baseline"/>
      </w:rPr>
    </w:lvl>
    <w:lvl w:ilvl="4">
      <w:start w:val="1"/>
      <w:numFmt w:val="bullet"/>
      <w:lvlText w:val="o"/>
      <w:lvlJc w:val="left"/>
      <w:pPr>
        <w:ind w:left="3960" w:hanging="360"/>
      </w:pPr>
      <w:rPr>
        <w:rFonts w:ascii="Courier New" w:hAnsi="Courier New" w:eastAsia="Courier New" w:cs="Courier New"/>
        <w:vertAlign w:val="baseline"/>
      </w:rPr>
    </w:lvl>
    <w:lvl w:ilvl="5">
      <w:start w:val="1"/>
      <w:numFmt w:val="bullet"/>
      <w:lvlText w:val="▪"/>
      <w:lvlJc w:val="left"/>
      <w:pPr>
        <w:ind w:left="4680" w:hanging="360"/>
      </w:pPr>
      <w:rPr>
        <w:rFonts w:ascii="Noto Sans Symbols" w:hAnsi="Noto Sans Symbols" w:eastAsia="Noto Sans Symbols" w:cs="Noto Sans Symbols"/>
        <w:vertAlign w:val="baseline"/>
      </w:rPr>
    </w:lvl>
    <w:lvl w:ilvl="6">
      <w:start w:val="1"/>
      <w:numFmt w:val="bullet"/>
      <w:lvlText w:val="●"/>
      <w:lvlJc w:val="left"/>
      <w:pPr>
        <w:ind w:left="5400" w:hanging="360"/>
      </w:pPr>
      <w:rPr>
        <w:rFonts w:ascii="Noto Sans Symbols" w:hAnsi="Noto Sans Symbols" w:eastAsia="Noto Sans Symbols" w:cs="Noto Sans Symbols"/>
        <w:vertAlign w:val="baseline"/>
      </w:rPr>
    </w:lvl>
    <w:lvl w:ilvl="7">
      <w:start w:val="1"/>
      <w:numFmt w:val="bullet"/>
      <w:lvlText w:val="o"/>
      <w:lvlJc w:val="left"/>
      <w:pPr>
        <w:ind w:left="6120" w:hanging="360"/>
      </w:pPr>
      <w:rPr>
        <w:rFonts w:ascii="Courier New" w:hAnsi="Courier New" w:eastAsia="Courier New" w:cs="Courier New"/>
        <w:vertAlign w:val="baseline"/>
      </w:rPr>
    </w:lvl>
    <w:lvl w:ilvl="8">
      <w:start w:val="1"/>
      <w:numFmt w:val="bullet"/>
      <w:lvlText w:val="▪"/>
      <w:lvlJc w:val="left"/>
      <w:pPr>
        <w:ind w:left="6840" w:hanging="360"/>
      </w:pPr>
      <w:rPr>
        <w:rFonts w:ascii="Noto Sans Symbols" w:hAnsi="Noto Sans Symbols" w:eastAsia="Noto Sans Symbols" w:cs="Noto Sans Symbols"/>
        <w:vertAlign w:val="baseline"/>
      </w:rPr>
    </w:lvl>
  </w:abstractNum>
  <w:abstractNum w:abstractNumId="24" w15:restartNumberingAfterBreak="0">
    <w:nsid w:val="69AF280C"/>
    <w:multiLevelType w:val="hybridMultilevel"/>
    <w:tmpl w:val="328A34AE"/>
    <w:lvl w:ilvl="0" w:tplc="04090001">
      <w:start w:val="1"/>
      <w:numFmt w:val="bullet"/>
      <w:lvlText w:val=""/>
      <w:lvlJc w:val="left"/>
      <w:pPr>
        <w:tabs>
          <w:tab w:val="num" w:pos="720"/>
        </w:tabs>
        <w:ind w:left="720" w:hanging="360"/>
      </w:pPr>
      <w:rPr>
        <w:rFonts w:hint="default" w:ascii="Symbol" w:hAnsi="Symbol"/>
      </w:rPr>
    </w:lvl>
    <w:lvl w:ilvl="1" w:tplc="08090003">
      <w:start w:val="1"/>
      <w:numFmt w:val="bullet"/>
      <w:lvlText w:val="o"/>
      <w:lvlJc w:val="left"/>
      <w:pPr>
        <w:tabs>
          <w:tab w:val="num" w:pos="1440"/>
        </w:tabs>
        <w:ind w:left="1440" w:hanging="360"/>
      </w:pPr>
      <w:rPr>
        <w:rFonts w:hint="default" w:ascii="Courier New" w:hAnsi="Courier New" w:cs="Courier New"/>
      </w:rPr>
    </w:lvl>
    <w:lvl w:ilvl="2" w:tplc="08090005">
      <w:start w:val="1"/>
      <w:numFmt w:val="bullet"/>
      <w:lvlText w:val=""/>
      <w:lvlJc w:val="left"/>
      <w:pPr>
        <w:tabs>
          <w:tab w:val="num" w:pos="2160"/>
        </w:tabs>
        <w:ind w:left="2160" w:hanging="360"/>
      </w:pPr>
      <w:rPr>
        <w:rFonts w:hint="default" w:ascii="Wingdings" w:hAnsi="Wingdings"/>
      </w:rPr>
    </w:lvl>
    <w:lvl w:ilvl="3" w:tplc="08090001">
      <w:start w:val="1"/>
      <w:numFmt w:val="bullet"/>
      <w:lvlText w:val=""/>
      <w:lvlJc w:val="left"/>
      <w:pPr>
        <w:tabs>
          <w:tab w:val="num" w:pos="2880"/>
        </w:tabs>
        <w:ind w:left="2880" w:hanging="360"/>
      </w:pPr>
      <w:rPr>
        <w:rFonts w:hint="default" w:ascii="Symbol" w:hAnsi="Symbol"/>
      </w:rPr>
    </w:lvl>
    <w:lvl w:ilvl="4" w:tplc="08090003">
      <w:start w:val="1"/>
      <w:numFmt w:val="bullet"/>
      <w:lvlText w:val="o"/>
      <w:lvlJc w:val="left"/>
      <w:pPr>
        <w:tabs>
          <w:tab w:val="num" w:pos="3600"/>
        </w:tabs>
        <w:ind w:left="3600" w:hanging="360"/>
      </w:pPr>
      <w:rPr>
        <w:rFonts w:hint="default" w:ascii="Courier New" w:hAnsi="Courier New" w:cs="Courier New"/>
      </w:rPr>
    </w:lvl>
    <w:lvl w:ilvl="5" w:tplc="08090005">
      <w:start w:val="1"/>
      <w:numFmt w:val="bullet"/>
      <w:lvlText w:val=""/>
      <w:lvlJc w:val="left"/>
      <w:pPr>
        <w:tabs>
          <w:tab w:val="num" w:pos="4320"/>
        </w:tabs>
        <w:ind w:left="4320" w:hanging="360"/>
      </w:pPr>
      <w:rPr>
        <w:rFonts w:hint="default" w:ascii="Wingdings" w:hAnsi="Wingdings"/>
      </w:rPr>
    </w:lvl>
    <w:lvl w:ilvl="6" w:tplc="08090001">
      <w:start w:val="1"/>
      <w:numFmt w:val="bullet"/>
      <w:lvlText w:val=""/>
      <w:lvlJc w:val="left"/>
      <w:pPr>
        <w:tabs>
          <w:tab w:val="num" w:pos="5040"/>
        </w:tabs>
        <w:ind w:left="5040" w:hanging="360"/>
      </w:pPr>
      <w:rPr>
        <w:rFonts w:hint="default" w:ascii="Symbol" w:hAnsi="Symbol"/>
      </w:rPr>
    </w:lvl>
    <w:lvl w:ilvl="7" w:tplc="08090003">
      <w:start w:val="1"/>
      <w:numFmt w:val="bullet"/>
      <w:lvlText w:val="o"/>
      <w:lvlJc w:val="left"/>
      <w:pPr>
        <w:tabs>
          <w:tab w:val="num" w:pos="5760"/>
        </w:tabs>
        <w:ind w:left="5760" w:hanging="360"/>
      </w:pPr>
      <w:rPr>
        <w:rFonts w:hint="default" w:ascii="Courier New" w:hAnsi="Courier New" w:cs="Courier New"/>
      </w:rPr>
    </w:lvl>
    <w:lvl w:ilvl="8" w:tplc="08090005">
      <w:start w:val="1"/>
      <w:numFmt w:val="bullet"/>
      <w:lvlText w:val=""/>
      <w:lvlJc w:val="left"/>
      <w:pPr>
        <w:tabs>
          <w:tab w:val="num" w:pos="6480"/>
        </w:tabs>
        <w:ind w:left="6480" w:hanging="360"/>
      </w:pPr>
      <w:rPr>
        <w:rFonts w:hint="default" w:ascii="Wingdings" w:hAnsi="Wingdings"/>
      </w:rPr>
    </w:lvl>
  </w:abstractNum>
  <w:abstractNum w:abstractNumId="25" w15:restartNumberingAfterBreak="0">
    <w:nsid w:val="6BB95529"/>
    <w:multiLevelType w:val="hybridMultilevel"/>
    <w:tmpl w:val="B6BAB5D6"/>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26" w15:restartNumberingAfterBreak="0">
    <w:nsid w:val="6D3E24DD"/>
    <w:multiLevelType w:val="multilevel"/>
    <w:tmpl w:val="F09A07DE"/>
    <w:lvl w:ilvl="0">
      <w:start w:val="1"/>
      <w:numFmt w:val="bullet"/>
      <w:lvlText w:val="●"/>
      <w:lvlJc w:val="left"/>
      <w:pPr>
        <w:ind w:left="1080" w:hanging="360"/>
      </w:pPr>
      <w:rPr>
        <w:rFonts w:ascii="Noto Sans Symbols" w:hAnsi="Noto Sans Symbols" w:eastAsia="Noto Sans Symbols" w:cs="Noto Sans Symbols"/>
        <w:vertAlign w:val="baseline"/>
      </w:rPr>
    </w:lvl>
    <w:lvl w:ilvl="1">
      <w:start w:val="1"/>
      <w:numFmt w:val="bullet"/>
      <w:lvlText w:val="o"/>
      <w:lvlJc w:val="left"/>
      <w:pPr>
        <w:ind w:left="1440" w:hanging="360"/>
      </w:pPr>
      <w:rPr>
        <w:rFonts w:ascii="Courier New" w:hAnsi="Courier New" w:eastAsia="Courier New" w:cs="Courier New"/>
        <w:vertAlign w:val="baseline"/>
      </w:rPr>
    </w:lvl>
    <w:lvl w:ilvl="2">
      <w:start w:val="1"/>
      <w:numFmt w:val="bullet"/>
      <w:lvlText w:val="▪"/>
      <w:lvlJc w:val="left"/>
      <w:pPr>
        <w:ind w:left="2160" w:hanging="360"/>
      </w:pPr>
      <w:rPr>
        <w:rFonts w:ascii="Noto Sans Symbols" w:hAnsi="Noto Sans Symbols" w:eastAsia="Noto Sans Symbols" w:cs="Noto Sans Symbols"/>
        <w:vertAlign w:val="baseline"/>
      </w:rPr>
    </w:lvl>
    <w:lvl w:ilvl="3">
      <w:start w:val="1"/>
      <w:numFmt w:val="bullet"/>
      <w:lvlText w:val="●"/>
      <w:lvlJc w:val="left"/>
      <w:pPr>
        <w:ind w:left="2880" w:hanging="360"/>
      </w:pPr>
      <w:rPr>
        <w:rFonts w:ascii="Noto Sans Symbols" w:hAnsi="Noto Sans Symbols" w:eastAsia="Noto Sans Symbols" w:cs="Noto Sans Symbols"/>
        <w:vertAlign w:val="baseline"/>
      </w:rPr>
    </w:lvl>
    <w:lvl w:ilvl="4">
      <w:start w:val="1"/>
      <w:numFmt w:val="bullet"/>
      <w:lvlText w:val="o"/>
      <w:lvlJc w:val="left"/>
      <w:pPr>
        <w:ind w:left="3600" w:hanging="360"/>
      </w:pPr>
      <w:rPr>
        <w:rFonts w:ascii="Courier New" w:hAnsi="Courier New" w:eastAsia="Courier New" w:cs="Courier New"/>
        <w:vertAlign w:val="baseline"/>
      </w:rPr>
    </w:lvl>
    <w:lvl w:ilvl="5">
      <w:start w:val="1"/>
      <w:numFmt w:val="bullet"/>
      <w:lvlText w:val="▪"/>
      <w:lvlJc w:val="left"/>
      <w:pPr>
        <w:ind w:left="4320" w:hanging="360"/>
      </w:pPr>
      <w:rPr>
        <w:rFonts w:ascii="Noto Sans Symbols" w:hAnsi="Noto Sans Symbols" w:eastAsia="Noto Sans Symbols" w:cs="Noto Sans Symbols"/>
        <w:vertAlign w:val="baseline"/>
      </w:rPr>
    </w:lvl>
    <w:lvl w:ilvl="6">
      <w:start w:val="1"/>
      <w:numFmt w:val="bullet"/>
      <w:lvlText w:val="●"/>
      <w:lvlJc w:val="left"/>
      <w:pPr>
        <w:ind w:left="5040" w:hanging="360"/>
      </w:pPr>
      <w:rPr>
        <w:rFonts w:ascii="Noto Sans Symbols" w:hAnsi="Noto Sans Symbols" w:eastAsia="Noto Sans Symbols" w:cs="Noto Sans Symbols"/>
        <w:vertAlign w:val="baseline"/>
      </w:rPr>
    </w:lvl>
    <w:lvl w:ilvl="7">
      <w:start w:val="1"/>
      <w:numFmt w:val="bullet"/>
      <w:lvlText w:val="o"/>
      <w:lvlJc w:val="left"/>
      <w:pPr>
        <w:ind w:left="5760" w:hanging="360"/>
      </w:pPr>
      <w:rPr>
        <w:rFonts w:ascii="Courier New" w:hAnsi="Courier New" w:eastAsia="Courier New" w:cs="Courier New"/>
        <w:vertAlign w:val="baseline"/>
      </w:rPr>
    </w:lvl>
    <w:lvl w:ilvl="8">
      <w:start w:val="1"/>
      <w:numFmt w:val="bullet"/>
      <w:lvlText w:val="▪"/>
      <w:lvlJc w:val="left"/>
      <w:pPr>
        <w:ind w:left="6480" w:hanging="360"/>
      </w:pPr>
      <w:rPr>
        <w:rFonts w:ascii="Noto Sans Symbols" w:hAnsi="Noto Sans Symbols" w:eastAsia="Noto Sans Symbols" w:cs="Noto Sans Symbols"/>
        <w:vertAlign w:val="baseline"/>
      </w:rPr>
    </w:lvl>
  </w:abstractNum>
  <w:abstractNum w:abstractNumId="27" w15:restartNumberingAfterBreak="0">
    <w:nsid w:val="70280C61"/>
    <w:multiLevelType w:val="multilevel"/>
    <w:tmpl w:val="2EF033DE"/>
    <w:lvl w:ilvl="0">
      <w:start w:val="1"/>
      <w:numFmt w:val="bullet"/>
      <w:lvlText w:val="●"/>
      <w:lvlJc w:val="left"/>
      <w:pPr>
        <w:ind w:left="360" w:hanging="360"/>
      </w:pPr>
      <w:rPr>
        <w:rFonts w:ascii="Noto Sans Symbols" w:hAnsi="Noto Sans Symbols" w:eastAsia="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8" w15:restartNumberingAfterBreak="0">
    <w:nsid w:val="7035776C"/>
    <w:multiLevelType w:val="hybridMultilevel"/>
    <w:tmpl w:val="9A04252A"/>
    <w:lvl w:ilvl="0" w:tplc="04090001">
      <w:start w:val="1"/>
      <w:numFmt w:val="bullet"/>
      <w:lvlText w:val=""/>
      <w:lvlJc w:val="left"/>
      <w:pPr>
        <w:tabs>
          <w:tab w:val="num" w:pos="720"/>
        </w:tabs>
        <w:ind w:left="720" w:hanging="360"/>
      </w:pPr>
      <w:rPr>
        <w:rFonts w:hint="default" w:ascii="Symbol" w:hAnsi="Symbol"/>
      </w:rPr>
    </w:lvl>
    <w:lvl w:ilvl="1" w:tplc="08090003">
      <w:start w:val="1"/>
      <w:numFmt w:val="bullet"/>
      <w:lvlText w:val="o"/>
      <w:lvlJc w:val="left"/>
      <w:pPr>
        <w:tabs>
          <w:tab w:val="num" w:pos="1440"/>
        </w:tabs>
        <w:ind w:left="1440" w:hanging="360"/>
      </w:pPr>
      <w:rPr>
        <w:rFonts w:hint="default" w:ascii="Courier New" w:hAnsi="Courier New" w:cs="Courier New"/>
      </w:rPr>
    </w:lvl>
    <w:lvl w:ilvl="2" w:tplc="08090005">
      <w:start w:val="1"/>
      <w:numFmt w:val="bullet"/>
      <w:lvlText w:val=""/>
      <w:lvlJc w:val="left"/>
      <w:pPr>
        <w:tabs>
          <w:tab w:val="num" w:pos="2160"/>
        </w:tabs>
        <w:ind w:left="2160" w:hanging="360"/>
      </w:pPr>
      <w:rPr>
        <w:rFonts w:hint="default" w:ascii="Wingdings" w:hAnsi="Wingdings"/>
      </w:rPr>
    </w:lvl>
    <w:lvl w:ilvl="3" w:tplc="08090001">
      <w:start w:val="1"/>
      <w:numFmt w:val="bullet"/>
      <w:lvlText w:val=""/>
      <w:lvlJc w:val="left"/>
      <w:pPr>
        <w:tabs>
          <w:tab w:val="num" w:pos="2880"/>
        </w:tabs>
        <w:ind w:left="2880" w:hanging="360"/>
      </w:pPr>
      <w:rPr>
        <w:rFonts w:hint="default" w:ascii="Symbol" w:hAnsi="Symbol"/>
      </w:rPr>
    </w:lvl>
    <w:lvl w:ilvl="4" w:tplc="08090003">
      <w:start w:val="1"/>
      <w:numFmt w:val="bullet"/>
      <w:lvlText w:val="o"/>
      <w:lvlJc w:val="left"/>
      <w:pPr>
        <w:tabs>
          <w:tab w:val="num" w:pos="3600"/>
        </w:tabs>
        <w:ind w:left="3600" w:hanging="360"/>
      </w:pPr>
      <w:rPr>
        <w:rFonts w:hint="default" w:ascii="Courier New" w:hAnsi="Courier New" w:cs="Courier New"/>
      </w:rPr>
    </w:lvl>
    <w:lvl w:ilvl="5" w:tplc="08090005">
      <w:start w:val="1"/>
      <w:numFmt w:val="bullet"/>
      <w:lvlText w:val=""/>
      <w:lvlJc w:val="left"/>
      <w:pPr>
        <w:tabs>
          <w:tab w:val="num" w:pos="4320"/>
        </w:tabs>
        <w:ind w:left="4320" w:hanging="360"/>
      </w:pPr>
      <w:rPr>
        <w:rFonts w:hint="default" w:ascii="Wingdings" w:hAnsi="Wingdings"/>
      </w:rPr>
    </w:lvl>
    <w:lvl w:ilvl="6" w:tplc="08090001">
      <w:start w:val="1"/>
      <w:numFmt w:val="bullet"/>
      <w:lvlText w:val=""/>
      <w:lvlJc w:val="left"/>
      <w:pPr>
        <w:tabs>
          <w:tab w:val="num" w:pos="5040"/>
        </w:tabs>
        <w:ind w:left="5040" w:hanging="360"/>
      </w:pPr>
      <w:rPr>
        <w:rFonts w:hint="default" w:ascii="Symbol" w:hAnsi="Symbol"/>
      </w:rPr>
    </w:lvl>
    <w:lvl w:ilvl="7" w:tplc="08090003">
      <w:start w:val="1"/>
      <w:numFmt w:val="bullet"/>
      <w:lvlText w:val="o"/>
      <w:lvlJc w:val="left"/>
      <w:pPr>
        <w:tabs>
          <w:tab w:val="num" w:pos="5760"/>
        </w:tabs>
        <w:ind w:left="5760" w:hanging="360"/>
      </w:pPr>
      <w:rPr>
        <w:rFonts w:hint="default" w:ascii="Courier New" w:hAnsi="Courier New" w:cs="Courier New"/>
      </w:rPr>
    </w:lvl>
    <w:lvl w:ilvl="8" w:tplc="08090005">
      <w:start w:val="1"/>
      <w:numFmt w:val="bullet"/>
      <w:lvlText w:val=""/>
      <w:lvlJc w:val="left"/>
      <w:pPr>
        <w:tabs>
          <w:tab w:val="num" w:pos="6480"/>
        </w:tabs>
        <w:ind w:left="6480" w:hanging="360"/>
      </w:pPr>
      <w:rPr>
        <w:rFonts w:hint="default" w:ascii="Wingdings" w:hAnsi="Wingdings"/>
      </w:rPr>
    </w:lvl>
  </w:abstractNum>
  <w:abstractNum w:abstractNumId="29" w15:restartNumberingAfterBreak="0">
    <w:nsid w:val="70386C01"/>
    <w:multiLevelType w:val="hybridMultilevel"/>
    <w:tmpl w:val="A3CC449C"/>
    <w:lvl w:ilvl="0" w:tplc="04090001">
      <w:start w:val="1"/>
      <w:numFmt w:val="bullet"/>
      <w:lvlText w:val=""/>
      <w:lvlJc w:val="left"/>
      <w:pPr>
        <w:tabs>
          <w:tab w:val="num" w:pos="1080"/>
        </w:tabs>
        <w:ind w:left="1080" w:hanging="360"/>
      </w:pPr>
      <w:rPr>
        <w:rFonts w:hint="default" w:ascii="Symbol" w:hAnsi="Symbol"/>
      </w:rPr>
    </w:lvl>
    <w:lvl w:ilvl="1" w:tplc="08090003">
      <w:start w:val="1"/>
      <w:numFmt w:val="bullet"/>
      <w:lvlText w:val="o"/>
      <w:lvlJc w:val="left"/>
      <w:pPr>
        <w:tabs>
          <w:tab w:val="num" w:pos="1440"/>
        </w:tabs>
        <w:ind w:left="1440" w:hanging="360"/>
      </w:pPr>
      <w:rPr>
        <w:rFonts w:hint="default" w:ascii="Courier New" w:hAnsi="Courier New" w:cs="Courier New"/>
      </w:rPr>
    </w:lvl>
    <w:lvl w:ilvl="2" w:tplc="08090005">
      <w:start w:val="1"/>
      <w:numFmt w:val="bullet"/>
      <w:lvlText w:val=""/>
      <w:lvlJc w:val="left"/>
      <w:pPr>
        <w:tabs>
          <w:tab w:val="num" w:pos="2160"/>
        </w:tabs>
        <w:ind w:left="2160" w:hanging="360"/>
      </w:pPr>
      <w:rPr>
        <w:rFonts w:hint="default" w:ascii="Wingdings" w:hAnsi="Wingdings"/>
      </w:rPr>
    </w:lvl>
    <w:lvl w:ilvl="3" w:tplc="08090001">
      <w:start w:val="1"/>
      <w:numFmt w:val="bullet"/>
      <w:lvlText w:val=""/>
      <w:lvlJc w:val="left"/>
      <w:pPr>
        <w:tabs>
          <w:tab w:val="num" w:pos="2880"/>
        </w:tabs>
        <w:ind w:left="2880" w:hanging="360"/>
      </w:pPr>
      <w:rPr>
        <w:rFonts w:hint="default" w:ascii="Symbol" w:hAnsi="Symbol"/>
      </w:rPr>
    </w:lvl>
    <w:lvl w:ilvl="4" w:tplc="08090003">
      <w:start w:val="1"/>
      <w:numFmt w:val="bullet"/>
      <w:lvlText w:val="o"/>
      <w:lvlJc w:val="left"/>
      <w:pPr>
        <w:tabs>
          <w:tab w:val="num" w:pos="3600"/>
        </w:tabs>
        <w:ind w:left="3600" w:hanging="360"/>
      </w:pPr>
      <w:rPr>
        <w:rFonts w:hint="default" w:ascii="Courier New" w:hAnsi="Courier New" w:cs="Courier New"/>
      </w:rPr>
    </w:lvl>
    <w:lvl w:ilvl="5" w:tplc="08090005">
      <w:start w:val="1"/>
      <w:numFmt w:val="bullet"/>
      <w:lvlText w:val=""/>
      <w:lvlJc w:val="left"/>
      <w:pPr>
        <w:tabs>
          <w:tab w:val="num" w:pos="4320"/>
        </w:tabs>
        <w:ind w:left="4320" w:hanging="360"/>
      </w:pPr>
      <w:rPr>
        <w:rFonts w:hint="default" w:ascii="Wingdings" w:hAnsi="Wingdings"/>
      </w:rPr>
    </w:lvl>
    <w:lvl w:ilvl="6" w:tplc="08090001">
      <w:start w:val="1"/>
      <w:numFmt w:val="bullet"/>
      <w:lvlText w:val=""/>
      <w:lvlJc w:val="left"/>
      <w:pPr>
        <w:tabs>
          <w:tab w:val="num" w:pos="5040"/>
        </w:tabs>
        <w:ind w:left="5040" w:hanging="360"/>
      </w:pPr>
      <w:rPr>
        <w:rFonts w:hint="default" w:ascii="Symbol" w:hAnsi="Symbol"/>
      </w:rPr>
    </w:lvl>
    <w:lvl w:ilvl="7" w:tplc="08090003">
      <w:start w:val="1"/>
      <w:numFmt w:val="bullet"/>
      <w:lvlText w:val="o"/>
      <w:lvlJc w:val="left"/>
      <w:pPr>
        <w:tabs>
          <w:tab w:val="num" w:pos="5760"/>
        </w:tabs>
        <w:ind w:left="5760" w:hanging="360"/>
      </w:pPr>
      <w:rPr>
        <w:rFonts w:hint="default" w:ascii="Courier New" w:hAnsi="Courier New" w:cs="Courier New"/>
      </w:rPr>
    </w:lvl>
    <w:lvl w:ilvl="8" w:tplc="08090005">
      <w:start w:val="1"/>
      <w:numFmt w:val="bullet"/>
      <w:lvlText w:val=""/>
      <w:lvlJc w:val="left"/>
      <w:pPr>
        <w:tabs>
          <w:tab w:val="num" w:pos="6480"/>
        </w:tabs>
        <w:ind w:left="6480" w:hanging="360"/>
      </w:pPr>
      <w:rPr>
        <w:rFonts w:hint="default" w:ascii="Wingdings" w:hAnsi="Wingdings"/>
      </w:rPr>
    </w:lvl>
  </w:abstractNum>
  <w:abstractNum w:abstractNumId="30" w15:restartNumberingAfterBreak="0">
    <w:nsid w:val="711B5F6E"/>
    <w:multiLevelType w:val="multilevel"/>
    <w:tmpl w:val="76586A0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1" w15:restartNumberingAfterBreak="0">
    <w:nsid w:val="7A347E84"/>
    <w:multiLevelType w:val="hybridMultilevel"/>
    <w:tmpl w:val="D70A3A0C"/>
    <w:lvl w:ilvl="0" w:tplc="08090009">
      <w:start w:val="1"/>
      <w:numFmt w:val="bullet"/>
      <w:lvlText w:val=""/>
      <w:lvlJc w:val="left"/>
      <w:pPr>
        <w:tabs>
          <w:tab w:val="num" w:pos="1440"/>
        </w:tabs>
        <w:ind w:left="1440" w:hanging="360"/>
      </w:pPr>
      <w:rPr>
        <w:rFonts w:hint="default" w:ascii="Wingdings" w:hAnsi="Wingdings"/>
      </w:rPr>
    </w:lvl>
    <w:lvl w:ilvl="1" w:tplc="08090001">
      <w:start w:val="1"/>
      <w:numFmt w:val="bullet"/>
      <w:lvlText w:val=""/>
      <w:lvlJc w:val="left"/>
      <w:pPr>
        <w:tabs>
          <w:tab w:val="num" w:pos="2160"/>
        </w:tabs>
        <w:ind w:left="2160" w:hanging="360"/>
      </w:pPr>
      <w:rPr>
        <w:rFonts w:hint="default" w:ascii="Symbol" w:hAnsi="Symbol"/>
      </w:rPr>
    </w:lvl>
    <w:lvl w:ilvl="2" w:tplc="08090005">
      <w:start w:val="1"/>
      <w:numFmt w:val="bullet"/>
      <w:lvlText w:val=""/>
      <w:lvlJc w:val="left"/>
      <w:pPr>
        <w:tabs>
          <w:tab w:val="num" w:pos="2880"/>
        </w:tabs>
        <w:ind w:left="2880" w:hanging="360"/>
      </w:pPr>
      <w:rPr>
        <w:rFonts w:hint="default" w:ascii="Wingdings" w:hAnsi="Wingdings"/>
      </w:rPr>
    </w:lvl>
    <w:lvl w:ilvl="3" w:tplc="08090001">
      <w:start w:val="1"/>
      <w:numFmt w:val="bullet"/>
      <w:lvlText w:val=""/>
      <w:lvlJc w:val="left"/>
      <w:pPr>
        <w:tabs>
          <w:tab w:val="num" w:pos="3600"/>
        </w:tabs>
        <w:ind w:left="3600" w:hanging="360"/>
      </w:pPr>
      <w:rPr>
        <w:rFonts w:hint="default" w:ascii="Symbol" w:hAnsi="Symbol"/>
      </w:rPr>
    </w:lvl>
    <w:lvl w:ilvl="4" w:tplc="08090003">
      <w:start w:val="1"/>
      <w:numFmt w:val="bullet"/>
      <w:lvlText w:val="o"/>
      <w:lvlJc w:val="left"/>
      <w:pPr>
        <w:tabs>
          <w:tab w:val="num" w:pos="4320"/>
        </w:tabs>
        <w:ind w:left="4320" w:hanging="360"/>
      </w:pPr>
      <w:rPr>
        <w:rFonts w:hint="default" w:ascii="Courier New" w:hAnsi="Courier New" w:cs="Courier New"/>
      </w:rPr>
    </w:lvl>
    <w:lvl w:ilvl="5" w:tplc="08090005">
      <w:start w:val="1"/>
      <w:numFmt w:val="bullet"/>
      <w:lvlText w:val=""/>
      <w:lvlJc w:val="left"/>
      <w:pPr>
        <w:tabs>
          <w:tab w:val="num" w:pos="5040"/>
        </w:tabs>
        <w:ind w:left="5040" w:hanging="360"/>
      </w:pPr>
      <w:rPr>
        <w:rFonts w:hint="default" w:ascii="Wingdings" w:hAnsi="Wingdings"/>
      </w:rPr>
    </w:lvl>
    <w:lvl w:ilvl="6" w:tplc="08090001">
      <w:start w:val="1"/>
      <w:numFmt w:val="bullet"/>
      <w:lvlText w:val=""/>
      <w:lvlJc w:val="left"/>
      <w:pPr>
        <w:tabs>
          <w:tab w:val="num" w:pos="5760"/>
        </w:tabs>
        <w:ind w:left="5760" w:hanging="360"/>
      </w:pPr>
      <w:rPr>
        <w:rFonts w:hint="default" w:ascii="Symbol" w:hAnsi="Symbol"/>
      </w:rPr>
    </w:lvl>
    <w:lvl w:ilvl="7" w:tplc="08090003">
      <w:start w:val="1"/>
      <w:numFmt w:val="bullet"/>
      <w:lvlText w:val="o"/>
      <w:lvlJc w:val="left"/>
      <w:pPr>
        <w:tabs>
          <w:tab w:val="num" w:pos="6480"/>
        </w:tabs>
        <w:ind w:left="6480" w:hanging="360"/>
      </w:pPr>
      <w:rPr>
        <w:rFonts w:hint="default" w:ascii="Courier New" w:hAnsi="Courier New" w:cs="Courier New"/>
      </w:rPr>
    </w:lvl>
    <w:lvl w:ilvl="8" w:tplc="08090005">
      <w:start w:val="1"/>
      <w:numFmt w:val="bullet"/>
      <w:lvlText w:val=""/>
      <w:lvlJc w:val="left"/>
      <w:pPr>
        <w:tabs>
          <w:tab w:val="num" w:pos="7200"/>
        </w:tabs>
        <w:ind w:left="7200" w:hanging="360"/>
      </w:pPr>
      <w:rPr>
        <w:rFonts w:hint="default" w:ascii="Wingdings" w:hAnsi="Wingdings"/>
      </w:rPr>
    </w:lvl>
  </w:abstractNum>
  <w:num w:numId="1" w16cid:durableId="150751649">
    <w:abstractNumId w:val="7"/>
  </w:num>
  <w:num w:numId="2" w16cid:durableId="1325546653">
    <w:abstractNumId w:val="23"/>
  </w:num>
  <w:num w:numId="3" w16cid:durableId="1048724003">
    <w:abstractNumId w:val="26"/>
  </w:num>
  <w:num w:numId="4" w16cid:durableId="1426999876">
    <w:abstractNumId w:val="21"/>
  </w:num>
  <w:num w:numId="5" w16cid:durableId="378170512">
    <w:abstractNumId w:val="20"/>
  </w:num>
  <w:num w:numId="6" w16cid:durableId="1580941104">
    <w:abstractNumId w:val="1"/>
  </w:num>
  <w:num w:numId="7" w16cid:durableId="761605387">
    <w:abstractNumId w:val="3"/>
  </w:num>
  <w:num w:numId="8" w16cid:durableId="366878360">
    <w:abstractNumId w:val="6"/>
    <w:lvlOverride w:ilvl="0">
      <w:startOverride w:val="1"/>
    </w:lvlOverride>
    <w:lvlOverride w:ilvl="1"/>
    <w:lvlOverride w:ilvl="2"/>
    <w:lvlOverride w:ilvl="3"/>
    <w:lvlOverride w:ilvl="4"/>
    <w:lvlOverride w:ilvl="5"/>
    <w:lvlOverride w:ilvl="6"/>
    <w:lvlOverride w:ilvl="7"/>
    <w:lvlOverride w:ilvl="8"/>
  </w:num>
  <w:num w:numId="9" w16cid:durableId="722023052">
    <w:abstractNumId w:val="27"/>
  </w:num>
  <w:num w:numId="10" w16cid:durableId="131289159">
    <w:abstractNumId w:val="11"/>
  </w:num>
  <w:num w:numId="11" w16cid:durableId="1386566213">
    <w:abstractNumId w:val="30"/>
  </w:num>
  <w:num w:numId="12" w16cid:durableId="2001156515">
    <w:abstractNumId w:val="8"/>
  </w:num>
  <w:num w:numId="13" w16cid:durableId="1623920257">
    <w:abstractNumId w:val="13"/>
  </w:num>
  <w:num w:numId="14" w16cid:durableId="516819728">
    <w:abstractNumId w:val="12"/>
  </w:num>
  <w:num w:numId="15" w16cid:durableId="848452494">
    <w:abstractNumId w:val="24"/>
  </w:num>
  <w:num w:numId="16" w16cid:durableId="107698726">
    <w:abstractNumId w:val="16"/>
  </w:num>
  <w:num w:numId="17" w16cid:durableId="1342313722">
    <w:abstractNumId w:val="31"/>
  </w:num>
  <w:num w:numId="18" w16cid:durableId="320431505">
    <w:abstractNumId w:val="17"/>
  </w:num>
  <w:num w:numId="19" w16cid:durableId="1103964617">
    <w:abstractNumId w:val="5"/>
  </w:num>
  <w:num w:numId="20" w16cid:durableId="313073020">
    <w:abstractNumId w:val="15"/>
  </w:num>
  <w:num w:numId="21" w16cid:durableId="1982615508">
    <w:abstractNumId w:val="25"/>
  </w:num>
  <w:num w:numId="22" w16cid:durableId="1684236701">
    <w:abstractNumId w:val="2"/>
  </w:num>
  <w:num w:numId="23" w16cid:durableId="1026322547">
    <w:abstractNumId w:val="4"/>
  </w:num>
  <w:num w:numId="24" w16cid:durableId="968121251">
    <w:abstractNumId w:val="0"/>
  </w:num>
  <w:num w:numId="25" w16cid:durableId="176892211">
    <w:abstractNumId w:val="18"/>
  </w:num>
  <w:num w:numId="26" w16cid:durableId="1878590266">
    <w:abstractNumId w:val="28"/>
  </w:num>
  <w:num w:numId="27" w16cid:durableId="1045183598">
    <w:abstractNumId w:val="19"/>
  </w:num>
  <w:num w:numId="28" w16cid:durableId="1114255260">
    <w:abstractNumId w:val="14"/>
  </w:num>
  <w:num w:numId="29" w16cid:durableId="1056126327">
    <w:abstractNumId w:val="10"/>
    <w:lvlOverride w:ilvl="0">
      <w:startOverride w:val="1"/>
    </w:lvlOverride>
    <w:lvlOverride w:ilvl="1"/>
    <w:lvlOverride w:ilvl="2"/>
    <w:lvlOverride w:ilvl="3"/>
    <w:lvlOverride w:ilvl="4"/>
    <w:lvlOverride w:ilvl="5"/>
    <w:lvlOverride w:ilvl="6"/>
    <w:lvlOverride w:ilvl="7"/>
    <w:lvlOverride w:ilvl="8"/>
  </w:num>
  <w:num w:numId="30" w16cid:durableId="98455514">
    <w:abstractNumId w:val="22"/>
  </w:num>
  <w:num w:numId="31" w16cid:durableId="2077362512">
    <w:abstractNumId w:val="9"/>
  </w:num>
  <w:num w:numId="32" w16cid:durableId="1131707991">
    <w:abstractNumId w:val="29"/>
  </w:num>
  <w:num w:numId="33" w16cid:durableId="195503282">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1"/>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23C"/>
    <w:rsid w:val="000148B9"/>
    <w:rsid w:val="000210C9"/>
    <w:rsid w:val="00034F7B"/>
    <w:rsid w:val="0004003B"/>
    <w:rsid w:val="000454F6"/>
    <w:rsid w:val="00060707"/>
    <w:rsid w:val="000B2963"/>
    <w:rsid w:val="000C6E51"/>
    <w:rsid w:val="000D26BC"/>
    <w:rsid w:val="0011439D"/>
    <w:rsid w:val="001274A8"/>
    <w:rsid w:val="001605D3"/>
    <w:rsid w:val="00182CDA"/>
    <w:rsid w:val="001A2D8D"/>
    <w:rsid w:val="001A6748"/>
    <w:rsid w:val="001E4601"/>
    <w:rsid w:val="001E4863"/>
    <w:rsid w:val="001E6EFC"/>
    <w:rsid w:val="0023754A"/>
    <w:rsid w:val="00252711"/>
    <w:rsid w:val="0027123C"/>
    <w:rsid w:val="00295316"/>
    <w:rsid w:val="002970F6"/>
    <w:rsid w:val="002C2F7F"/>
    <w:rsid w:val="00392DF6"/>
    <w:rsid w:val="003D0A5C"/>
    <w:rsid w:val="00414419"/>
    <w:rsid w:val="00414E0C"/>
    <w:rsid w:val="0047512B"/>
    <w:rsid w:val="00492A0B"/>
    <w:rsid w:val="004A4ADF"/>
    <w:rsid w:val="004C0421"/>
    <w:rsid w:val="004D7805"/>
    <w:rsid w:val="004E21E7"/>
    <w:rsid w:val="00516142"/>
    <w:rsid w:val="0058125E"/>
    <w:rsid w:val="005C02B8"/>
    <w:rsid w:val="0062618A"/>
    <w:rsid w:val="006301DE"/>
    <w:rsid w:val="006717F6"/>
    <w:rsid w:val="006904D0"/>
    <w:rsid w:val="0069405F"/>
    <w:rsid w:val="006F0B46"/>
    <w:rsid w:val="007170A6"/>
    <w:rsid w:val="00755B6A"/>
    <w:rsid w:val="007A4784"/>
    <w:rsid w:val="007A69E0"/>
    <w:rsid w:val="007C2CE7"/>
    <w:rsid w:val="007D4DBF"/>
    <w:rsid w:val="007E18F0"/>
    <w:rsid w:val="008108A3"/>
    <w:rsid w:val="008142E1"/>
    <w:rsid w:val="00814DA5"/>
    <w:rsid w:val="00816718"/>
    <w:rsid w:val="00826C27"/>
    <w:rsid w:val="00882695"/>
    <w:rsid w:val="00897338"/>
    <w:rsid w:val="008A6BEC"/>
    <w:rsid w:val="00905D7F"/>
    <w:rsid w:val="00907794"/>
    <w:rsid w:val="00907F5D"/>
    <w:rsid w:val="0094142B"/>
    <w:rsid w:val="00954122"/>
    <w:rsid w:val="00954AB5"/>
    <w:rsid w:val="009C0EB6"/>
    <w:rsid w:val="009C5F89"/>
    <w:rsid w:val="009E39AD"/>
    <w:rsid w:val="00A076E8"/>
    <w:rsid w:val="00A1063C"/>
    <w:rsid w:val="00A43E6F"/>
    <w:rsid w:val="00A64720"/>
    <w:rsid w:val="00A84B28"/>
    <w:rsid w:val="00A94272"/>
    <w:rsid w:val="00AB2672"/>
    <w:rsid w:val="00AE7543"/>
    <w:rsid w:val="00B74C64"/>
    <w:rsid w:val="00C20522"/>
    <w:rsid w:val="00C24E97"/>
    <w:rsid w:val="00C543EF"/>
    <w:rsid w:val="00C73527"/>
    <w:rsid w:val="00C7553B"/>
    <w:rsid w:val="00C75A8C"/>
    <w:rsid w:val="00C8076E"/>
    <w:rsid w:val="00C833F5"/>
    <w:rsid w:val="00C96777"/>
    <w:rsid w:val="00CB4905"/>
    <w:rsid w:val="00D57E63"/>
    <w:rsid w:val="00D773A1"/>
    <w:rsid w:val="00DE08FA"/>
    <w:rsid w:val="00E00936"/>
    <w:rsid w:val="00E46198"/>
    <w:rsid w:val="00E57531"/>
    <w:rsid w:val="00E959B6"/>
    <w:rsid w:val="00EC5713"/>
    <w:rsid w:val="00EE0C00"/>
    <w:rsid w:val="00EF448C"/>
    <w:rsid w:val="00EF58EF"/>
    <w:rsid w:val="00F10B0A"/>
    <w:rsid w:val="00F237CD"/>
    <w:rsid w:val="00F74D95"/>
    <w:rsid w:val="00F97548"/>
    <w:rsid w:val="0DFD452F"/>
    <w:rsid w:val="0FDE4502"/>
    <w:rsid w:val="3560841B"/>
    <w:rsid w:val="3678D5C7"/>
    <w:rsid w:val="369E919C"/>
    <w:rsid w:val="43E0DDB0"/>
    <w:rsid w:val="46B2EEFE"/>
    <w:rsid w:val="4BA71C87"/>
    <w:rsid w:val="722C7844"/>
    <w:rsid w:val="7D1A64A7"/>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47C7F"/>
  <w15:chartTrackingRefBased/>
  <w15:docId w15:val="{B0EB8EDD-75A5-4E34-B0DD-737FA7B5A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4C0421"/>
    <w:pPr>
      <w:keepNext/>
      <w:keepLines/>
      <w:spacing w:before="240" w:after="0"/>
      <w:outlineLvl w:val="0"/>
    </w:pPr>
    <w:rPr>
      <w:rFonts w:asciiTheme="majorHAnsi" w:hAnsiTheme="majorHAnsi" w:eastAsiaTheme="majorEastAsia" w:cstheme="majorBidi"/>
      <w:color w:val="9880B2" w:themeColor="accent1" w:themeShade="BF"/>
      <w:sz w:val="32"/>
      <w:szCs w:val="32"/>
    </w:rPr>
  </w:style>
  <w:style w:type="paragraph" w:styleId="Heading2">
    <w:name w:val="heading 2"/>
    <w:basedOn w:val="Normal"/>
    <w:next w:val="Normal"/>
    <w:link w:val="Heading2Char"/>
    <w:semiHidden/>
    <w:unhideWhenUsed/>
    <w:qFormat/>
    <w:rsid w:val="00C73527"/>
    <w:pPr>
      <w:keepNext/>
      <w:spacing w:after="0" w:line="240" w:lineRule="auto"/>
      <w:outlineLvl w:val="1"/>
    </w:pPr>
    <w:rPr>
      <w:rFonts w:ascii="Arial" w:hAnsi="Arial" w:eastAsia="Times New Roman" w:cs="Arial"/>
      <w:b/>
      <w:bCs/>
      <w:sz w:val="24"/>
      <w:szCs w:val="24"/>
    </w:rPr>
  </w:style>
  <w:style w:type="paragraph" w:styleId="Heading3">
    <w:name w:val="heading 3"/>
    <w:basedOn w:val="Normal"/>
    <w:next w:val="Normal"/>
    <w:link w:val="Heading3Char"/>
    <w:semiHidden/>
    <w:unhideWhenUsed/>
    <w:qFormat/>
    <w:rsid w:val="00C73527"/>
    <w:pPr>
      <w:keepNext/>
      <w:spacing w:after="0" w:line="240" w:lineRule="auto"/>
      <w:outlineLvl w:val="2"/>
    </w:pPr>
    <w:rPr>
      <w:rFonts w:ascii="Arial" w:hAnsi="Arial" w:eastAsia="Times New Roman" w:cs="Arial"/>
      <w:b/>
      <w:bCs/>
      <w:sz w:val="24"/>
      <w:szCs w:val="24"/>
      <w:u w:val="single"/>
    </w:rPr>
  </w:style>
  <w:style w:type="paragraph" w:styleId="Heading4">
    <w:name w:val="heading 4"/>
    <w:basedOn w:val="Normal"/>
    <w:next w:val="Normal"/>
    <w:link w:val="Heading4Char"/>
    <w:qFormat/>
    <w:rsid w:val="000210C9"/>
    <w:pPr>
      <w:keepNext/>
      <w:spacing w:before="240" w:after="60" w:line="240" w:lineRule="auto"/>
      <w:outlineLvl w:val="3"/>
    </w:pPr>
    <w:rPr>
      <w:rFonts w:ascii="Times New Roman" w:hAnsi="Times New Roman" w:eastAsia="Times New Roman" w:cs="Times New Roman"/>
      <w:b/>
      <w:bCs/>
      <w:sz w:val="28"/>
      <w:szCs w:val="28"/>
      <w:lang w:eastAsia="en-GB"/>
    </w:rPr>
  </w:style>
  <w:style w:type="paragraph" w:styleId="Heading5">
    <w:name w:val="heading 5"/>
    <w:basedOn w:val="Normal"/>
    <w:next w:val="Normal"/>
    <w:link w:val="Heading5Char"/>
    <w:qFormat/>
    <w:rsid w:val="000210C9"/>
    <w:pPr>
      <w:spacing w:before="240" w:after="60" w:line="240" w:lineRule="auto"/>
      <w:outlineLvl w:val="4"/>
    </w:pPr>
    <w:rPr>
      <w:rFonts w:ascii="Times New Roman" w:hAnsi="Times New Roman" w:eastAsia="Times New Roman" w:cs="Times New Roman"/>
      <w:b/>
      <w:bCs/>
      <w:i/>
      <w:iCs/>
      <w:sz w:val="26"/>
      <w:szCs w:val="26"/>
      <w:lang w:eastAsia="en-GB"/>
    </w:rPr>
  </w:style>
  <w:style w:type="paragraph" w:styleId="Heading6">
    <w:name w:val="heading 6"/>
    <w:basedOn w:val="Normal"/>
    <w:next w:val="Normal"/>
    <w:link w:val="Heading6Char"/>
    <w:uiPriority w:val="9"/>
    <w:semiHidden/>
    <w:unhideWhenUsed/>
    <w:qFormat/>
    <w:rsid w:val="004C0421"/>
    <w:pPr>
      <w:keepNext/>
      <w:keepLines/>
      <w:spacing w:before="40" w:after="0"/>
      <w:outlineLvl w:val="5"/>
    </w:pPr>
    <w:rPr>
      <w:rFonts w:asciiTheme="majorHAnsi" w:hAnsiTheme="majorHAnsi" w:eastAsiaTheme="majorEastAsia" w:cstheme="majorBidi"/>
      <w:color w:val="644C7E" w:themeColor="accent1" w:themeShade="7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nhideWhenUsed/>
    <w:rsid w:val="0027123C"/>
    <w:pPr>
      <w:tabs>
        <w:tab w:val="center" w:pos="4513"/>
        <w:tab w:val="right" w:pos="9026"/>
      </w:tabs>
      <w:spacing w:after="0" w:line="240" w:lineRule="auto"/>
    </w:pPr>
  </w:style>
  <w:style w:type="character" w:styleId="HeaderChar" w:customStyle="1">
    <w:name w:val="Header Char"/>
    <w:basedOn w:val="DefaultParagraphFont"/>
    <w:link w:val="Header"/>
    <w:rsid w:val="0027123C"/>
  </w:style>
  <w:style w:type="paragraph" w:styleId="Footer">
    <w:name w:val="footer"/>
    <w:basedOn w:val="Normal"/>
    <w:link w:val="FooterChar"/>
    <w:uiPriority w:val="99"/>
    <w:unhideWhenUsed/>
    <w:rsid w:val="0027123C"/>
    <w:pPr>
      <w:tabs>
        <w:tab w:val="center" w:pos="4513"/>
        <w:tab w:val="right" w:pos="9026"/>
      </w:tabs>
      <w:spacing w:after="0" w:line="240" w:lineRule="auto"/>
    </w:pPr>
  </w:style>
  <w:style w:type="character" w:styleId="FooterChar" w:customStyle="1">
    <w:name w:val="Footer Char"/>
    <w:basedOn w:val="DefaultParagraphFont"/>
    <w:link w:val="Footer"/>
    <w:uiPriority w:val="99"/>
    <w:rsid w:val="0027123C"/>
  </w:style>
  <w:style w:type="character" w:styleId="Hyperlink">
    <w:name w:val="Hyperlink"/>
    <w:basedOn w:val="DefaultParagraphFont"/>
    <w:uiPriority w:val="99"/>
    <w:unhideWhenUsed/>
    <w:rsid w:val="0027123C"/>
    <w:rPr>
      <w:color w:val="0563C1" w:themeColor="hyperlink"/>
      <w:u w:val="single"/>
    </w:rPr>
  </w:style>
  <w:style w:type="table" w:styleId="TableGrid">
    <w:name w:val="Table Grid"/>
    <w:basedOn w:val="TableNormal"/>
    <w:uiPriority w:val="39"/>
    <w:rsid w:val="0027123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qFormat/>
    <w:rsid w:val="00C96777"/>
    <w:pPr>
      <w:ind w:left="720"/>
      <w:contextualSpacing/>
    </w:pPr>
  </w:style>
  <w:style w:type="paragraph" w:styleId="BodyText">
    <w:name w:val="Body Text"/>
    <w:basedOn w:val="Normal"/>
    <w:link w:val="BodyTextChar"/>
    <w:semiHidden/>
    <w:unhideWhenUsed/>
    <w:rsid w:val="00516142"/>
    <w:pPr>
      <w:spacing w:after="0" w:line="240" w:lineRule="auto"/>
    </w:pPr>
    <w:rPr>
      <w:rFonts w:ascii="Arial" w:hAnsi="Arial" w:eastAsia="Times New Roman" w:cs="Arial"/>
      <w:sz w:val="32"/>
      <w:szCs w:val="24"/>
      <w:lang w:eastAsia="en-GB"/>
    </w:rPr>
  </w:style>
  <w:style w:type="character" w:styleId="BodyTextChar" w:customStyle="1">
    <w:name w:val="Body Text Char"/>
    <w:basedOn w:val="DefaultParagraphFont"/>
    <w:link w:val="BodyText"/>
    <w:semiHidden/>
    <w:rsid w:val="00516142"/>
    <w:rPr>
      <w:rFonts w:ascii="Arial" w:hAnsi="Arial" w:eastAsia="Times New Roman" w:cs="Arial"/>
      <w:sz w:val="32"/>
      <w:szCs w:val="24"/>
      <w:lang w:eastAsia="en-GB"/>
    </w:rPr>
  </w:style>
  <w:style w:type="character" w:styleId="Heading2Char" w:customStyle="1">
    <w:name w:val="Heading 2 Char"/>
    <w:basedOn w:val="DefaultParagraphFont"/>
    <w:link w:val="Heading2"/>
    <w:semiHidden/>
    <w:rsid w:val="00C73527"/>
    <w:rPr>
      <w:rFonts w:ascii="Arial" w:hAnsi="Arial" w:eastAsia="Times New Roman" w:cs="Arial"/>
      <w:b/>
      <w:bCs/>
      <w:sz w:val="24"/>
      <w:szCs w:val="24"/>
    </w:rPr>
  </w:style>
  <w:style w:type="character" w:styleId="Heading3Char" w:customStyle="1">
    <w:name w:val="Heading 3 Char"/>
    <w:basedOn w:val="DefaultParagraphFont"/>
    <w:link w:val="Heading3"/>
    <w:semiHidden/>
    <w:rsid w:val="00C73527"/>
    <w:rPr>
      <w:rFonts w:ascii="Arial" w:hAnsi="Arial" w:eastAsia="Times New Roman" w:cs="Arial"/>
      <w:b/>
      <w:bCs/>
      <w:sz w:val="24"/>
      <w:szCs w:val="24"/>
      <w:u w:val="single"/>
    </w:rPr>
  </w:style>
  <w:style w:type="paragraph" w:styleId="BodyTextIndent2">
    <w:name w:val="Body Text Indent 2"/>
    <w:basedOn w:val="Normal"/>
    <w:link w:val="BodyTextIndent2Char"/>
    <w:uiPriority w:val="99"/>
    <w:semiHidden/>
    <w:unhideWhenUsed/>
    <w:rsid w:val="000210C9"/>
    <w:pPr>
      <w:spacing w:after="120" w:line="480" w:lineRule="auto"/>
      <w:ind w:left="283"/>
    </w:pPr>
  </w:style>
  <w:style w:type="character" w:styleId="BodyTextIndent2Char" w:customStyle="1">
    <w:name w:val="Body Text Indent 2 Char"/>
    <w:basedOn w:val="DefaultParagraphFont"/>
    <w:link w:val="BodyTextIndent2"/>
    <w:uiPriority w:val="99"/>
    <w:semiHidden/>
    <w:rsid w:val="000210C9"/>
  </w:style>
  <w:style w:type="character" w:styleId="Heading4Char" w:customStyle="1">
    <w:name w:val="Heading 4 Char"/>
    <w:basedOn w:val="DefaultParagraphFont"/>
    <w:link w:val="Heading4"/>
    <w:rsid w:val="000210C9"/>
    <w:rPr>
      <w:rFonts w:ascii="Times New Roman" w:hAnsi="Times New Roman" w:eastAsia="Times New Roman" w:cs="Times New Roman"/>
      <w:b/>
      <w:bCs/>
      <w:sz w:val="28"/>
      <w:szCs w:val="28"/>
      <w:lang w:eastAsia="en-GB"/>
    </w:rPr>
  </w:style>
  <w:style w:type="character" w:styleId="Heading5Char" w:customStyle="1">
    <w:name w:val="Heading 5 Char"/>
    <w:basedOn w:val="DefaultParagraphFont"/>
    <w:link w:val="Heading5"/>
    <w:rsid w:val="000210C9"/>
    <w:rPr>
      <w:rFonts w:ascii="Times New Roman" w:hAnsi="Times New Roman" w:eastAsia="Times New Roman" w:cs="Times New Roman"/>
      <w:b/>
      <w:bCs/>
      <w:i/>
      <w:iCs/>
      <w:sz w:val="26"/>
      <w:szCs w:val="26"/>
      <w:lang w:eastAsia="en-GB"/>
    </w:rPr>
  </w:style>
  <w:style w:type="character" w:styleId="Strong">
    <w:name w:val="Strong"/>
    <w:qFormat/>
    <w:rsid w:val="000210C9"/>
    <w:rPr>
      <w:b/>
      <w:bCs/>
    </w:rPr>
  </w:style>
  <w:style w:type="paragraph" w:styleId="NormalWeb">
    <w:name w:val="Normal (Web)"/>
    <w:basedOn w:val="Normal"/>
    <w:rsid w:val="000210C9"/>
    <w:pPr>
      <w:spacing w:before="100" w:beforeAutospacing="1" w:after="100" w:afterAutospacing="1" w:line="240" w:lineRule="auto"/>
    </w:pPr>
    <w:rPr>
      <w:rFonts w:ascii="Times New Roman" w:hAnsi="Times New Roman" w:eastAsia="Times New Roman" w:cs="Times New Roman"/>
      <w:sz w:val="24"/>
      <w:szCs w:val="24"/>
      <w:lang w:eastAsia="en-GB"/>
    </w:rPr>
  </w:style>
  <w:style w:type="paragraph" w:styleId="BodyTextIndent">
    <w:name w:val="Body Text Indent"/>
    <w:basedOn w:val="Normal"/>
    <w:link w:val="BodyTextIndentChar"/>
    <w:rsid w:val="000210C9"/>
    <w:pPr>
      <w:spacing w:after="120" w:line="240" w:lineRule="auto"/>
      <w:ind w:left="283"/>
    </w:pPr>
    <w:rPr>
      <w:rFonts w:ascii="Times New Roman" w:hAnsi="Times New Roman" w:eastAsia="Times New Roman" w:cs="Times New Roman"/>
      <w:sz w:val="24"/>
      <w:szCs w:val="24"/>
      <w:lang w:eastAsia="en-GB"/>
    </w:rPr>
  </w:style>
  <w:style w:type="character" w:styleId="BodyTextIndentChar" w:customStyle="1">
    <w:name w:val="Body Text Indent Char"/>
    <w:basedOn w:val="DefaultParagraphFont"/>
    <w:link w:val="BodyTextIndent"/>
    <w:rsid w:val="000210C9"/>
    <w:rPr>
      <w:rFonts w:ascii="Times New Roman" w:hAnsi="Times New Roman" w:eastAsia="Times New Roman" w:cs="Times New Roman"/>
      <w:sz w:val="24"/>
      <w:szCs w:val="24"/>
      <w:lang w:eastAsia="en-GB"/>
    </w:rPr>
  </w:style>
  <w:style w:type="character" w:styleId="Heading1Char" w:customStyle="1">
    <w:name w:val="Heading 1 Char"/>
    <w:basedOn w:val="DefaultParagraphFont"/>
    <w:link w:val="Heading1"/>
    <w:uiPriority w:val="9"/>
    <w:rsid w:val="004C0421"/>
    <w:rPr>
      <w:rFonts w:asciiTheme="majorHAnsi" w:hAnsiTheme="majorHAnsi" w:eastAsiaTheme="majorEastAsia" w:cstheme="majorBidi"/>
      <w:color w:val="9880B2" w:themeColor="accent1" w:themeShade="BF"/>
      <w:sz w:val="32"/>
      <w:szCs w:val="32"/>
    </w:rPr>
  </w:style>
  <w:style w:type="character" w:styleId="Heading6Char" w:customStyle="1">
    <w:name w:val="Heading 6 Char"/>
    <w:basedOn w:val="DefaultParagraphFont"/>
    <w:link w:val="Heading6"/>
    <w:uiPriority w:val="9"/>
    <w:semiHidden/>
    <w:rsid w:val="004C0421"/>
    <w:rPr>
      <w:rFonts w:asciiTheme="majorHAnsi" w:hAnsiTheme="majorHAnsi" w:eastAsiaTheme="majorEastAsia" w:cstheme="majorBidi"/>
      <w:color w:val="644C7E" w:themeColor="accent1" w:themeShade="7F"/>
    </w:rPr>
  </w:style>
  <w:style w:type="paragraph" w:styleId="TOC1">
    <w:name w:val="toc 1"/>
    <w:basedOn w:val="Normal"/>
    <w:next w:val="Normal"/>
    <w:autoRedefine/>
    <w:uiPriority w:val="39"/>
    <w:unhideWhenUsed/>
    <w:qFormat/>
    <w:rsid w:val="00954AB5"/>
    <w:pPr>
      <w:tabs>
        <w:tab w:val="right" w:leader="dot" w:pos="9338"/>
      </w:tabs>
      <w:spacing w:before="120" w:after="120" w:line="240" w:lineRule="auto"/>
    </w:pPr>
    <w:rPr>
      <w:rFonts w:ascii="Arial" w:hAnsi="Arial" w:eastAsia="MS Mincho" w:cs="Times New Roman"/>
      <w:szCs w:val="24"/>
      <w:lang w:val="en-US"/>
    </w:rPr>
  </w:style>
  <w:style w:type="paragraph" w:styleId="BodyText3">
    <w:name w:val="Body Text 3"/>
    <w:basedOn w:val="Normal"/>
    <w:link w:val="BodyText3Char"/>
    <w:uiPriority w:val="99"/>
    <w:semiHidden/>
    <w:unhideWhenUsed/>
    <w:rsid w:val="006F0B46"/>
    <w:pPr>
      <w:spacing w:after="120"/>
    </w:pPr>
    <w:rPr>
      <w:sz w:val="16"/>
      <w:szCs w:val="16"/>
    </w:rPr>
  </w:style>
  <w:style w:type="character" w:styleId="BodyText3Char" w:customStyle="1">
    <w:name w:val="Body Text 3 Char"/>
    <w:basedOn w:val="DefaultParagraphFont"/>
    <w:link w:val="BodyText3"/>
    <w:uiPriority w:val="99"/>
    <w:semiHidden/>
    <w:rsid w:val="006F0B46"/>
    <w:rPr>
      <w:sz w:val="16"/>
      <w:szCs w:val="16"/>
    </w:rPr>
  </w:style>
  <w:style w:type="paragraph" w:styleId="DfESBullets" w:customStyle="1">
    <w:name w:val="DfESBullets"/>
    <w:basedOn w:val="Normal"/>
    <w:rsid w:val="006F0B46"/>
    <w:pPr>
      <w:widowControl w:val="0"/>
      <w:tabs>
        <w:tab w:val="left" w:pos="720"/>
      </w:tabs>
      <w:overflowPunct w:val="0"/>
      <w:autoSpaceDE w:val="0"/>
      <w:autoSpaceDN w:val="0"/>
      <w:adjustRightInd w:val="0"/>
      <w:spacing w:after="240" w:line="240" w:lineRule="auto"/>
      <w:ind w:left="720" w:hanging="360"/>
    </w:pPr>
    <w:rPr>
      <w:rFonts w:ascii="Arial" w:hAnsi="Arial" w:eastAsia="Times New Roman" w:cs="Times New Roman"/>
      <w:szCs w:val="20"/>
    </w:rPr>
  </w:style>
  <w:style w:type="paragraph" w:styleId="DfESOutNumbered" w:customStyle="1">
    <w:name w:val="DfESOutNumbered"/>
    <w:basedOn w:val="Normal"/>
    <w:rsid w:val="006F0B46"/>
    <w:pPr>
      <w:widowControl w:val="0"/>
      <w:tabs>
        <w:tab w:val="left" w:pos="720"/>
      </w:tabs>
      <w:overflowPunct w:val="0"/>
      <w:autoSpaceDE w:val="0"/>
      <w:autoSpaceDN w:val="0"/>
      <w:adjustRightInd w:val="0"/>
      <w:spacing w:after="240" w:line="240" w:lineRule="auto"/>
    </w:pPr>
    <w:rPr>
      <w:rFonts w:ascii="Arial" w:hAnsi="Arial" w:eastAsia="Times New Roman" w:cs="Times New Roman"/>
      <w:szCs w:val="20"/>
    </w:rPr>
  </w:style>
  <w:style w:type="character" w:styleId="NoSpacingChar" w:customStyle="1">
    <w:name w:val="No Spacing Char"/>
    <w:link w:val="NoSpacing"/>
    <w:uiPriority w:val="1"/>
    <w:locked/>
    <w:rsid w:val="00A43E6F"/>
    <w:rPr>
      <w:rFonts w:ascii="Calibri" w:hAnsi="Calibri" w:cs="Calibri"/>
      <w:lang w:val="en-US"/>
    </w:rPr>
  </w:style>
  <w:style w:type="paragraph" w:styleId="NoSpacing">
    <w:name w:val="No Spacing"/>
    <w:link w:val="NoSpacingChar"/>
    <w:uiPriority w:val="1"/>
    <w:qFormat/>
    <w:rsid w:val="00A43E6F"/>
    <w:pPr>
      <w:spacing w:after="0" w:line="240" w:lineRule="auto"/>
    </w:pPr>
    <w:rPr>
      <w:rFonts w:ascii="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250646">
      <w:bodyDiv w:val="1"/>
      <w:marLeft w:val="0"/>
      <w:marRight w:val="0"/>
      <w:marTop w:val="0"/>
      <w:marBottom w:val="0"/>
      <w:divBdr>
        <w:top w:val="none" w:sz="0" w:space="0" w:color="auto"/>
        <w:left w:val="none" w:sz="0" w:space="0" w:color="auto"/>
        <w:bottom w:val="none" w:sz="0" w:space="0" w:color="auto"/>
        <w:right w:val="none" w:sz="0" w:space="0" w:color="auto"/>
      </w:divBdr>
    </w:div>
    <w:div w:id="559051487">
      <w:bodyDiv w:val="1"/>
      <w:marLeft w:val="0"/>
      <w:marRight w:val="0"/>
      <w:marTop w:val="0"/>
      <w:marBottom w:val="0"/>
      <w:divBdr>
        <w:top w:val="none" w:sz="0" w:space="0" w:color="auto"/>
        <w:left w:val="none" w:sz="0" w:space="0" w:color="auto"/>
        <w:bottom w:val="none" w:sz="0" w:space="0" w:color="auto"/>
        <w:right w:val="none" w:sz="0" w:space="0" w:color="auto"/>
      </w:divBdr>
    </w:div>
    <w:div w:id="603684499">
      <w:bodyDiv w:val="1"/>
      <w:marLeft w:val="0"/>
      <w:marRight w:val="0"/>
      <w:marTop w:val="0"/>
      <w:marBottom w:val="0"/>
      <w:divBdr>
        <w:top w:val="none" w:sz="0" w:space="0" w:color="auto"/>
        <w:left w:val="none" w:sz="0" w:space="0" w:color="auto"/>
        <w:bottom w:val="none" w:sz="0" w:space="0" w:color="auto"/>
        <w:right w:val="none" w:sz="0" w:space="0" w:color="auto"/>
      </w:divBdr>
    </w:div>
    <w:div w:id="645936760">
      <w:bodyDiv w:val="1"/>
      <w:marLeft w:val="0"/>
      <w:marRight w:val="0"/>
      <w:marTop w:val="0"/>
      <w:marBottom w:val="0"/>
      <w:divBdr>
        <w:top w:val="none" w:sz="0" w:space="0" w:color="auto"/>
        <w:left w:val="none" w:sz="0" w:space="0" w:color="auto"/>
        <w:bottom w:val="none" w:sz="0" w:space="0" w:color="auto"/>
        <w:right w:val="none" w:sz="0" w:space="0" w:color="auto"/>
      </w:divBdr>
    </w:div>
    <w:div w:id="667711741">
      <w:bodyDiv w:val="1"/>
      <w:marLeft w:val="0"/>
      <w:marRight w:val="0"/>
      <w:marTop w:val="0"/>
      <w:marBottom w:val="0"/>
      <w:divBdr>
        <w:top w:val="none" w:sz="0" w:space="0" w:color="auto"/>
        <w:left w:val="none" w:sz="0" w:space="0" w:color="auto"/>
        <w:bottom w:val="none" w:sz="0" w:space="0" w:color="auto"/>
        <w:right w:val="none" w:sz="0" w:space="0" w:color="auto"/>
      </w:divBdr>
    </w:div>
    <w:div w:id="1107698298">
      <w:bodyDiv w:val="1"/>
      <w:marLeft w:val="0"/>
      <w:marRight w:val="0"/>
      <w:marTop w:val="0"/>
      <w:marBottom w:val="0"/>
      <w:divBdr>
        <w:top w:val="none" w:sz="0" w:space="0" w:color="auto"/>
        <w:left w:val="none" w:sz="0" w:space="0" w:color="auto"/>
        <w:bottom w:val="none" w:sz="0" w:space="0" w:color="auto"/>
        <w:right w:val="none" w:sz="0" w:space="0" w:color="auto"/>
      </w:divBdr>
    </w:div>
    <w:div w:id="1521888978">
      <w:bodyDiv w:val="1"/>
      <w:marLeft w:val="0"/>
      <w:marRight w:val="0"/>
      <w:marTop w:val="0"/>
      <w:marBottom w:val="0"/>
      <w:divBdr>
        <w:top w:val="none" w:sz="0" w:space="0" w:color="auto"/>
        <w:left w:val="none" w:sz="0" w:space="0" w:color="auto"/>
        <w:bottom w:val="none" w:sz="0" w:space="0" w:color="auto"/>
        <w:right w:val="none" w:sz="0" w:space="0" w:color="auto"/>
      </w:divBdr>
    </w:div>
    <w:div w:id="1748265183">
      <w:bodyDiv w:val="1"/>
      <w:marLeft w:val="0"/>
      <w:marRight w:val="0"/>
      <w:marTop w:val="0"/>
      <w:marBottom w:val="0"/>
      <w:divBdr>
        <w:top w:val="none" w:sz="0" w:space="0" w:color="auto"/>
        <w:left w:val="none" w:sz="0" w:space="0" w:color="auto"/>
        <w:bottom w:val="none" w:sz="0" w:space="0" w:color="auto"/>
        <w:right w:val="none" w:sz="0" w:space="0" w:color="auto"/>
      </w:divBdr>
    </w:div>
    <w:div w:id="1830827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2.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fontTable" Target="fontTable.xml" Id="rId1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2.xml" Id="rId14" /><Relationship Type="http://schemas.openxmlformats.org/officeDocument/2006/relationships/glossaryDocument" Target="glossary/document.xml" Id="R766f2deb224c4301"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862016b8-7a17-4b8f-b83f-b6e8920cfa0a}"/>
      </w:docPartPr>
      <w:docPartBody>
        <w:p w14:paraId="5BA47171">
          <w:r>
            <w:rPr>
              <w:rStyle w:val="PlaceholderText"/>
            </w:rPr>
            <w:t/>
          </w:r>
        </w:p>
      </w:docPartBody>
    </w:docPart>
  </w:docParts>
</w:glossaryDocument>
</file>

<file path=word/theme/theme1.xml><?xml version="1.0" encoding="utf-8"?>
<a:theme xmlns:a="http://schemas.openxmlformats.org/drawingml/2006/main" name="Office Theme">
  <a:themeElements>
    <a:clrScheme name="Great Oaks reports">
      <a:dk1>
        <a:sysClr val="windowText" lastClr="000000"/>
      </a:dk1>
      <a:lt1>
        <a:sysClr val="window" lastClr="FFFFFF"/>
      </a:lt1>
      <a:dk2>
        <a:srgbClr val="3E0A45"/>
      </a:dk2>
      <a:lt2>
        <a:srgbClr val="E7E6E6"/>
      </a:lt2>
      <a:accent1>
        <a:srgbClr val="CCC0D9"/>
      </a:accent1>
      <a:accent2>
        <a:srgbClr val="FBD4B4"/>
      </a:accent2>
      <a:accent3>
        <a:srgbClr val="DEFCDC"/>
      </a:accent3>
      <a:accent4>
        <a:srgbClr val="C2F9BF"/>
      </a:accent4>
      <a:accent5>
        <a:srgbClr val="82368C"/>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d2c21bc-3581-4b15-89d6-b582790f9603" xsi:nil="true"/>
    <lcf76f155ced4ddcb4097134ff3c332f xmlns="6729263e-71e8-40db-9d17-734780d3bd5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344E7EEE657E940AFAEEA56965F0505" ma:contentTypeVersion="16" ma:contentTypeDescription="Create a new document." ma:contentTypeScope="" ma:versionID="9e39addc7e1eed73fab52d0467ae5371">
  <xsd:schema xmlns:xsd="http://www.w3.org/2001/XMLSchema" xmlns:xs="http://www.w3.org/2001/XMLSchema" xmlns:p="http://schemas.microsoft.com/office/2006/metadata/properties" xmlns:ns2="6729263e-71e8-40db-9d17-734780d3bd51" xmlns:ns3="dd2c21bc-3581-4b15-89d6-b582790f9603" targetNamespace="http://schemas.microsoft.com/office/2006/metadata/properties" ma:root="true" ma:fieldsID="3a0e258d348edde702d7bfeb91de5637" ns2:_="" ns3:_="">
    <xsd:import namespace="6729263e-71e8-40db-9d17-734780d3bd51"/>
    <xsd:import namespace="dd2c21bc-3581-4b15-89d6-b582790f96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29263e-71e8-40db-9d17-734780d3bd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2b30e92-cc58-4e32-8b5d-de588de5e23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2c21bc-3581-4b15-89d6-b582790f960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7437d968-7cf8-42b3-b667-a43dbbe703b3}" ma:internalName="TaxCatchAll" ma:showField="CatchAllData" ma:web="dd2c21bc-3581-4b15-89d6-b582790f96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E42511-44FD-4BE5-BA49-53A12DB3E832}">
  <ds:schemaRefs>
    <ds:schemaRef ds:uri="http://schemas.microsoft.com/office/2006/metadata/properties"/>
    <ds:schemaRef ds:uri="http://www.w3.org/2000/xmlns/"/>
  </ds:schemaRefs>
</ds:datastoreItem>
</file>

<file path=customXml/itemProps2.xml><?xml version="1.0" encoding="utf-8"?>
<ds:datastoreItem xmlns:ds="http://schemas.openxmlformats.org/officeDocument/2006/customXml" ds:itemID="{832F007A-3696-41AA-B5C6-F38EB79D47E6}">
  <ds:schemaRefs>
    <ds:schemaRef ds:uri="http://schemas.microsoft.com/sharepoint/v3/contenttype/forms"/>
  </ds:schemaRefs>
</ds:datastoreItem>
</file>

<file path=customXml/itemProps3.xml><?xml version="1.0" encoding="utf-8"?>
<ds:datastoreItem xmlns:ds="http://schemas.openxmlformats.org/officeDocument/2006/customXml" ds:itemID="{AC6BA57B-39E0-44E9-93C8-D650D5B0D89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Vivian</dc:creator>
  <cp:keywords/>
  <dc:description/>
  <cp:lastModifiedBy>Geraldine Lindsay</cp:lastModifiedBy>
  <cp:revision>5</cp:revision>
  <cp:lastPrinted>2023-03-01T13:36:00Z</cp:lastPrinted>
  <dcterms:created xsi:type="dcterms:W3CDTF">2023-03-03T11:25:00Z</dcterms:created>
  <dcterms:modified xsi:type="dcterms:W3CDTF">2023-09-19T19:19:09Z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0x0101008344E7EEE657E940AFAEEA56965F0505</vt:lpwstr>
  </property>
</Properties>
</file>