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dgm="http://schemas.openxmlformats.org/drawingml/2006/diagram" xmlns:a14="http://schemas.microsoft.com/office/drawing/2010/main" mc:Ignorable="w14 w15 w16se w16cid w16 w16cex w16sdtdh wp14">
  <w:body>
    <w:p w:rsidRPr="0036739F" w:rsidR="0027123C" w:rsidP="0027123C" w:rsidRDefault="00D57E63" w14:paraId="4CAC3B19" w14:textId="4B18290C">
      <w:pPr>
        <w:rPr>
          <w:rFonts w:cstheme="minorHAnsi"/>
        </w:rPr>
      </w:pPr>
      <w:r w:rsidRPr="0036739F">
        <w:rPr>
          <w:rFonts w:cstheme="minorHAnsi"/>
          <w:noProof/>
        </w:rPr>
        <w:drawing>
          <wp:inline distT="0" distB="0" distL="0" distR="0" wp14:anchorId="78EB867A" wp14:editId="39087199">
            <wp:extent cx="6645910" cy="1210945"/>
            <wp:effectExtent l="0" t="0" r="2540" b="8255"/>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a:stretch>
                      <a:fillRect/>
                    </a:stretch>
                  </pic:blipFill>
                  <pic:spPr>
                    <a:xfrm>
                      <a:off x="0" y="0"/>
                      <a:ext cx="6645910" cy="1210945"/>
                    </a:xfrm>
                    <a:prstGeom prst="rect">
                      <a:avLst/>
                    </a:prstGeom>
                  </pic:spPr>
                </pic:pic>
              </a:graphicData>
            </a:graphic>
          </wp:inline>
        </w:drawing>
      </w:r>
    </w:p>
    <w:tbl>
      <w:tblPr>
        <w:tblStyle w:val="TableGrid"/>
        <w:tblpPr w:leftFromText="180" w:rightFromText="180" w:vertAnchor="text" w:horzAnchor="margin" w:tblpY="189"/>
        <w:tblW w:w="10485"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405"/>
        <w:gridCol w:w="3827"/>
        <w:gridCol w:w="1701"/>
        <w:gridCol w:w="2552"/>
      </w:tblGrid>
      <w:tr w:rsidRPr="0036739F" w:rsidR="0027123C" w:rsidTr="5750078D" w14:paraId="67E18B73" w14:textId="77777777">
        <w:trPr>
          <w:trHeight w:val="164"/>
        </w:trPr>
        <w:tc>
          <w:tcPr>
            <w:tcW w:w="10485" w:type="dxa"/>
            <w:gridSpan w:val="4"/>
            <w:tcBorders>
              <w:top w:val="single" w:color="auto" w:sz="4" w:space="0"/>
              <w:left w:val="single" w:color="auto" w:sz="4" w:space="0"/>
              <w:bottom w:val="single" w:color="auto" w:sz="4" w:space="0"/>
              <w:right w:val="single" w:color="auto" w:sz="4" w:space="0"/>
            </w:tcBorders>
            <w:shd w:val="clear" w:color="auto" w:fill="CCC0D9" w:themeFill="accent1"/>
            <w:tcMar>
              <w:top w:w="57" w:type="dxa"/>
              <w:left w:w="57" w:type="dxa"/>
              <w:bottom w:w="57" w:type="dxa"/>
              <w:right w:w="57" w:type="dxa"/>
            </w:tcMar>
          </w:tcPr>
          <w:p w:rsidRPr="00877841" w:rsidR="0027123C" w:rsidP="00BF56AA" w:rsidRDefault="00BF56AA" w14:paraId="7E0383BB" w14:textId="0B95F297">
            <w:pPr>
              <w:tabs>
                <w:tab w:val="left" w:pos="1404"/>
              </w:tabs>
              <w:spacing w:after="160" w:line="259" w:lineRule="auto"/>
              <w:rPr>
                <w:rFonts w:cstheme="minorHAnsi"/>
                <w:b/>
              </w:rPr>
            </w:pPr>
            <w:r>
              <w:rPr>
                <w:rFonts w:cstheme="minorHAnsi"/>
                <w:b/>
              </w:rPr>
              <w:t>Feedback and Marking Policy</w:t>
            </w:r>
          </w:p>
        </w:tc>
      </w:tr>
      <w:tr w:rsidRPr="0036739F" w:rsidR="0027123C" w:rsidTr="5750078D" w14:paraId="31C54BDB"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36739F" w:rsidR="0027123C" w:rsidRDefault="0027123C" w14:paraId="52AFB7FB" w14:textId="77777777">
            <w:pPr>
              <w:rPr>
                <w:rFonts w:cstheme="minorHAnsi"/>
                <w:b/>
                <w:sz w:val="24"/>
                <w:szCs w:val="24"/>
              </w:rPr>
            </w:pPr>
            <w:r w:rsidRPr="0036739F">
              <w:rPr>
                <w:rFonts w:cstheme="minorHAnsi"/>
                <w:b/>
                <w:sz w:val="24"/>
                <w:szCs w:val="24"/>
              </w:rPr>
              <w:t>Version</w:t>
            </w:r>
          </w:p>
        </w:tc>
        <w:tc>
          <w:tcPr>
            <w:tcW w:w="3827" w:type="dxa"/>
            <w:tcBorders>
              <w:top w:val="single" w:color="auto" w:sz="4" w:space="0"/>
              <w:bottom w:val="single" w:color="auto" w:sz="4" w:space="0"/>
            </w:tcBorders>
            <w:tcMar>
              <w:top w:w="57" w:type="dxa"/>
              <w:left w:w="57" w:type="dxa"/>
              <w:bottom w:w="57" w:type="dxa"/>
              <w:right w:w="57" w:type="dxa"/>
            </w:tcMar>
          </w:tcPr>
          <w:p w:rsidRPr="0036739F" w:rsidR="0027123C" w:rsidRDefault="00BF56AA" w14:paraId="3A320607" w14:textId="128852CA">
            <w:pPr>
              <w:rPr>
                <w:rFonts w:cstheme="minorHAnsi"/>
                <w:sz w:val="24"/>
                <w:szCs w:val="24"/>
              </w:rPr>
            </w:pPr>
            <w:r>
              <w:rPr>
                <w:rFonts w:cstheme="minorHAnsi"/>
                <w:sz w:val="24"/>
                <w:szCs w:val="24"/>
              </w:rPr>
              <w:t>1</w:t>
            </w:r>
          </w:p>
        </w:tc>
        <w:tc>
          <w:tcPr>
            <w:tcW w:w="1701" w:type="dxa"/>
            <w:tcBorders>
              <w:top w:val="single" w:color="auto" w:sz="4" w:space="0"/>
              <w:bottom w:val="single" w:color="auto" w:sz="4" w:space="0"/>
            </w:tcBorders>
            <w:tcMar>
              <w:top w:w="57" w:type="dxa"/>
              <w:left w:w="57" w:type="dxa"/>
              <w:bottom w:w="57" w:type="dxa"/>
              <w:right w:w="57" w:type="dxa"/>
            </w:tcMar>
          </w:tcPr>
          <w:p w:rsidRPr="0036739F" w:rsidR="0027123C" w:rsidRDefault="0027123C" w14:paraId="2C1E1F53" w14:textId="77777777">
            <w:pPr>
              <w:rPr>
                <w:rFonts w:cstheme="minorHAnsi"/>
                <w:b/>
                <w:sz w:val="24"/>
                <w:szCs w:val="24"/>
              </w:rPr>
            </w:pPr>
            <w:r w:rsidRPr="0036739F">
              <w:rPr>
                <w:rFonts w:cstheme="minorHAnsi"/>
                <w:b/>
                <w:sz w:val="24"/>
                <w:szCs w:val="24"/>
              </w:rPr>
              <w:t>Approved by</w:t>
            </w:r>
          </w:p>
        </w:tc>
        <w:tc>
          <w:tcPr>
            <w:tcW w:w="2552" w:type="dxa"/>
            <w:tcBorders>
              <w:top w:val="single" w:color="auto" w:sz="4" w:space="0"/>
              <w:bottom w:val="single" w:color="auto" w:sz="4" w:space="0"/>
              <w:right w:val="single" w:color="auto" w:sz="4" w:space="0"/>
            </w:tcBorders>
            <w:tcMar>
              <w:top w:w="57" w:type="dxa"/>
              <w:left w:w="57" w:type="dxa"/>
              <w:bottom w:w="57" w:type="dxa"/>
              <w:right w:w="57" w:type="dxa"/>
            </w:tcMar>
          </w:tcPr>
          <w:p w:rsidRPr="0036739F" w:rsidR="0027123C" w:rsidP="3773F74E" w:rsidRDefault="0027123C" w14:paraId="1AA47265" w14:textId="7AD7E962">
            <w:pPr>
              <w:pStyle w:val="Normal"/>
              <w:bidi w:val="0"/>
              <w:spacing w:before="0" w:beforeAutospacing="off" w:after="0" w:afterAutospacing="off" w:line="259" w:lineRule="auto"/>
              <w:ind w:left="0" w:right="0"/>
              <w:jc w:val="left"/>
            </w:pPr>
            <w:r w:rsidRPr="3773F74E" w:rsidR="4FA16882">
              <w:rPr>
                <w:rFonts w:cs="Calibri" w:cstheme="minorAscii"/>
                <w:sz w:val="24"/>
                <w:szCs w:val="24"/>
              </w:rPr>
              <w:t>LMT</w:t>
            </w:r>
          </w:p>
        </w:tc>
      </w:tr>
      <w:tr w:rsidRPr="0036739F" w:rsidR="0027123C" w:rsidTr="5750078D" w14:paraId="60EBFFFA"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36739F" w:rsidR="0027123C" w:rsidRDefault="0027123C" w14:paraId="78FBEF1D" w14:textId="77777777">
            <w:pPr>
              <w:rPr>
                <w:rFonts w:cstheme="minorHAnsi"/>
                <w:b/>
                <w:sz w:val="24"/>
                <w:szCs w:val="24"/>
              </w:rPr>
            </w:pPr>
            <w:r w:rsidRPr="0036739F">
              <w:rPr>
                <w:rFonts w:cstheme="minorHAnsi"/>
                <w:b/>
                <w:sz w:val="24"/>
                <w:szCs w:val="24"/>
              </w:rPr>
              <w:t>Date last amended</w:t>
            </w:r>
          </w:p>
        </w:tc>
        <w:tc>
          <w:tcPr>
            <w:tcW w:w="3827" w:type="dxa"/>
            <w:tcBorders>
              <w:top w:val="single" w:color="auto" w:sz="4" w:space="0"/>
              <w:bottom w:val="single" w:color="auto" w:sz="4" w:space="0"/>
            </w:tcBorders>
            <w:tcMar>
              <w:top w:w="57" w:type="dxa"/>
              <w:left w:w="57" w:type="dxa"/>
              <w:bottom w:w="57" w:type="dxa"/>
              <w:right w:w="57" w:type="dxa"/>
            </w:tcMar>
          </w:tcPr>
          <w:p w:rsidRPr="0036739F" w:rsidR="0027123C" w:rsidRDefault="00BF56AA" w14:paraId="74113493" w14:textId="5CE97573">
            <w:pPr>
              <w:rPr>
                <w:rFonts w:cstheme="minorHAnsi"/>
                <w:sz w:val="24"/>
                <w:szCs w:val="24"/>
              </w:rPr>
            </w:pPr>
            <w:r>
              <w:rPr>
                <w:rFonts w:cstheme="minorHAnsi"/>
                <w:sz w:val="24"/>
                <w:szCs w:val="24"/>
              </w:rPr>
              <w:t>New Policy</w:t>
            </w:r>
          </w:p>
        </w:tc>
        <w:tc>
          <w:tcPr>
            <w:tcW w:w="1701" w:type="dxa"/>
            <w:tcBorders>
              <w:top w:val="single" w:color="auto" w:sz="4" w:space="0"/>
              <w:bottom w:val="single" w:color="auto" w:sz="4" w:space="0"/>
            </w:tcBorders>
            <w:tcMar>
              <w:top w:w="57" w:type="dxa"/>
              <w:left w:w="57" w:type="dxa"/>
              <w:bottom w:w="57" w:type="dxa"/>
              <w:right w:w="57" w:type="dxa"/>
            </w:tcMar>
          </w:tcPr>
          <w:p w:rsidRPr="0036739F" w:rsidR="0027123C" w:rsidRDefault="0027123C" w14:paraId="531AF425" w14:textId="77777777">
            <w:pPr>
              <w:rPr>
                <w:rFonts w:cstheme="minorHAnsi"/>
                <w:b/>
                <w:sz w:val="24"/>
                <w:szCs w:val="24"/>
              </w:rPr>
            </w:pPr>
            <w:r w:rsidRPr="0036739F">
              <w:rPr>
                <w:rFonts w:cstheme="minorHAnsi"/>
                <w:b/>
                <w:sz w:val="24"/>
                <w:szCs w:val="24"/>
              </w:rPr>
              <w:t>Approval date</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3773F74E" w:rsidRDefault="0027123C" w14:paraId="4C151C50" w14:textId="3E14D35B">
            <w:pPr>
              <w:rPr>
                <w:rFonts w:cs="Calibri" w:cstheme="minorAscii"/>
                <w:sz w:val="24"/>
                <w:szCs w:val="24"/>
              </w:rPr>
            </w:pPr>
            <w:r w:rsidRPr="3773F74E" w:rsidR="33601835">
              <w:rPr>
                <w:rFonts w:cs="Calibri" w:cstheme="minorAscii"/>
                <w:sz w:val="24"/>
                <w:szCs w:val="24"/>
              </w:rPr>
              <w:t>16.05.23</w:t>
            </w:r>
          </w:p>
        </w:tc>
      </w:tr>
      <w:tr w:rsidRPr="0036739F" w:rsidR="0027123C" w:rsidTr="5750078D" w14:paraId="026A1783"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5750078D" w:rsidRDefault="0027123C" w14:paraId="58C80EA2" w14:textId="56A56AC4">
            <w:pPr>
              <w:spacing w:line="259" w:lineRule="auto"/>
              <w:rPr>
                <w:rFonts w:ascii="Calibri" w:hAnsi="Calibri" w:eastAsia="Calibri" w:cs="Calibri"/>
                <w:noProof w:val="0"/>
                <w:sz w:val="24"/>
                <w:szCs w:val="24"/>
                <w:lang w:val="en-GB"/>
              </w:rPr>
            </w:pPr>
            <w:r w:rsidRPr="5750078D" w:rsidR="38267364">
              <w:rPr>
                <w:rFonts w:ascii="Calibri" w:hAnsi="Calibri" w:eastAsia="Calibri" w:cs="Calibri"/>
                <w:b w:val="1"/>
                <w:bCs w:val="1"/>
                <w:i w:val="0"/>
                <w:iCs w:val="0"/>
                <w:caps w:val="0"/>
                <w:smallCaps w:val="0"/>
                <w:noProof w:val="0"/>
                <w:color w:val="000000" w:themeColor="text1" w:themeTint="FF" w:themeShade="FF"/>
                <w:sz w:val="24"/>
                <w:szCs w:val="24"/>
                <w:lang w:val="en-GB"/>
              </w:rPr>
              <w:t>Lead officer</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5750078D" w:rsidRDefault="00BF56AA" w14:paraId="0DE63D83" w14:textId="1B1E0B91">
            <w:pPr>
              <w:pStyle w:val="Normal"/>
              <w:bidi w:val="0"/>
              <w:spacing w:before="0" w:beforeAutospacing="off" w:after="0" w:afterAutospacing="off" w:line="259" w:lineRule="auto"/>
              <w:ind w:left="0" w:right="0"/>
              <w:jc w:val="left"/>
            </w:pPr>
            <w:r w:rsidRPr="5750078D" w:rsidR="38267364">
              <w:rPr>
                <w:rFonts w:cs="Calibri" w:cstheme="minorAscii"/>
                <w:sz w:val="24"/>
                <w:szCs w:val="24"/>
              </w:rPr>
              <w:t>Head of School</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RDefault="0027123C" w14:paraId="54D28A34" w14:textId="77777777">
            <w:pPr>
              <w:rPr>
                <w:rFonts w:cstheme="minorHAnsi"/>
                <w:b/>
                <w:sz w:val="24"/>
                <w:szCs w:val="24"/>
              </w:rPr>
            </w:pPr>
            <w:r w:rsidRPr="0036739F">
              <w:rPr>
                <w:rFonts w:cstheme="minorHAnsi"/>
                <w:b/>
                <w:sz w:val="24"/>
                <w:szCs w:val="24"/>
              </w:rPr>
              <w:t>Review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3773F74E" w:rsidRDefault="0027123C" w14:paraId="2C0CCEE6" w14:textId="4BA19080">
            <w:pPr>
              <w:rPr>
                <w:rFonts w:cs="Calibri" w:cstheme="minorAscii"/>
                <w:sz w:val="24"/>
                <w:szCs w:val="24"/>
              </w:rPr>
            </w:pPr>
            <w:r w:rsidRPr="5750078D" w:rsidR="1885F886">
              <w:rPr>
                <w:rFonts w:cs="Calibri" w:cstheme="minorAscii"/>
                <w:sz w:val="24"/>
                <w:szCs w:val="24"/>
              </w:rPr>
              <w:t xml:space="preserve">May </w:t>
            </w:r>
            <w:r w:rsidRPr="5750078D" w:rsidR="0BFF1619">
              <w:rPr>
                <w:rFonts w:cs="Calibri" w:cstheme="minorAscii"/>
                <w:sz w:val="24"/>
                <w:szCs w:val="24"/>
              </w:rPr>
              <w:t>2026</w:t>
            </w:r>
          </w:p>
        </w:tc>
      </w:tr>
      <w:tr w:rsidRPr="0036739F" w:rsidR="0027123C" w:rsidTr="5750078D" w14:paraId="43F82DC7"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RDefault="0027123C" w14:paraId="3B14BAC8" w14:textId="77777777">
            <w:pPr>
              <w:rPr>
                <w:rFonts w:cstheme="minorHAnsi"/>
                <w:b/>
                <w:sz w:val="24"/>
                <w:szCs w:val="24"/>
              </w:rPr>
            </w:pPr>
            <w:r w:rsidRPr="0036739F">
              <w:rPr>
                <w:rFonts w:cstheme="minorHAnsi"/>
                <w:b/>
                <w:sz w:val="24"/>
                <w:szCs w:val="24"/>
              </w:rPr>
              <w:t>Contact</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5750078D" w:rsidRDefault="00BF56AA" w14:paraId="254E5B5C" w14:textId="192BF7C0">
            <w:pPr>
              <w:pStyle w:val="Normal"/>
              <w:bidi w:val="0"/>
              <w:spacing w:before="0" w:beforeAutospacing="off" w:after="0" w:afterAutospacing="off" w:line="259" w:lineRule="auto"/>
              <w:ind w:left="0" w:right="0"/>
              <w:jc w:val="left"/>
            </w:pPr>
            <w:r w:rsidRPr="5750078D" w:rsidR="7D580935">
              <w:rPr>
                <w:rFonts w:cs="Calibri" w:cstheme="minorAscii"/>
                <w:sz w:val="24"/>
                <w:szCs w:val="24"/>
              </w:rPr>
              <w:t>Geraldine Lindsay</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RDefault="0027123C" w14:paraId="4A139497" w14:textId="77777777">
            <w:pPr>
              <w:rPr>
                <w:rFonts w:cstheme="minorHAnsi"/>
                <w:b/>
                <w:sz w:val="24"/>
                <w:szCs w:val="24"/>
              </w:rPr>
            </w:pPr>
            <w:r w:rsidRPr="0036739F">
              <w:rPr>
                <w:rFonts w:cstheme="minorHAnsi"/>
                <w:b/>
                <w:sz w:val="24"/>
                <w:szCs w:val="24"/>
              </w:rPr>
              <w:t>Effective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3773F74E" w:rsidRDefault="0027123C" w14:paraId="6C383939" w14:textId="33860443">
            <w:pPr>
              <w:rPr>
                <w:rFonts w:cs="Calibri" w:cstheme="minorAscii"/>
                <w:sz w:val="24"/>
                <w:szCs w:val="24"/>
              </w:rPr>
            </w:pPr>
            <w:r w:rsidRPr="3773F74E" w:rsidR="18FE7F0F">
              <w:rPr>
                <w:rFonts w:cs="Calibri" w:cstheme="minorAscii"/>
                <w:sz w:val="24"/>
                <w:szCs w:val="24"/>
              </w:rPr>
              <w:t>01.09.23</w:t>
            </w:r>
          </w:p>
        </w:tc>
      </w:tr>
    </w:tbl>
    <w:p w:rsidR="0088246D" w:rsidP="003207D3" w:rsidRDefault="0088246D" w14:paraId="6DD921EF" w14:textId="77777777">
      <w:pPr>
        <w:rPr>
          <w:rFonts w:ascii="Arial" w:hAnsi="Arial" w:eastAsia="Arial" w:cs="Arial"/>
          <w:u w:val="single"/>
        </w:rPr>
      </w:pPr>
    </w:p>
    <w:p w:rsidRPr="00D77998" w:rsidR="00885695" w:rsidP="00885695" w:rsidRDefault="0066095D" w14:paraId="5178C89E" w14:textId="5A472606">
      <w:pPr>
        <w:spacing w:after="120" w:line="240" w:lineRule="auto"/>
        <w:rPr>
          <w:rFonts w:eastAsia="Arial" w:cstheme="minorHAnsi"/>
          <w:b/>
          <w:bCs/>
          <w:sz w:val="24"/>
          <w:szCs w:val="24"/>
          <w:u w:val="single"/>
        </w:rPr>
      </w:pPr>
      <w:r w:rsidRPr="00D77998">
        <w:rPr>
          <w:rFonts w:eastAsia="Arial" w:cstheme="minorHAnsi"/>
          <w:b/>
          <w:bCs/>
          <w:sz w:val="24"/>
          <w:szCs w:val="24"/>
          <w:u w:val="single"/>
        </w:rPr>
        <w:t>What is Feedback?</w:t>
      </w:r>
    </w:p>
    <w:p w:rsidRPr="0066095D" w:rsidR="00885695" w:rsidP="003207D3" w:rsidRDefault="0066095D" w14:paraId="40427B16" w14:textId="4B56728D">
      <w:pPr>
        <w:rPr>
          <w:rFonts w:eastAsia="Arial" w:cstheme="minorHAnsi"/>
          <w:sz w:val="24"/>
          <w:szCs w:val="24"/>
        </w:rPr>
      </w:pPr>
      <w:r w:rsidRPr="0066095D">
        <w:rPr>
          <w:rFonts w:eastAsia="Arial" w:cstheme="minorHAnsi"/>
          <w:sz w:val="24"/>
          <w:szCs w:val="24"/>
        </w:rPr>
        <w:t xml:space="preserve">‘All teachers understand the importance of providing meaningful feedback. Done well, it supports </w:t>
      </w:r>
      <w:r w:rsidR="00215537">
        <w:rPr>
          <w:rFonts w:eastAsia="Arial" w:cstheme="minorHAnsi"/>
          <w:sz w:val="24"/>
          <w:szCs w:val="24"/>
        </w:rPr>
        <w:t>pupil</w:t>
      </w:r>
      <w:r w:rsidRPr="0066095D">
        <w:rPr>
          <w:rFonts w:eastAsia="Arial" w:cstheme="minorHAnsi"/>
          <w:sz w:val="24"/>
          <w:szCs w:val="24"/>
        </w:rPr>
        <w:t xml:space="preserve"> progress, building learning, addressing misunderstandings, and thereby closing the gap between where a </w:t>
      </w:r>
      <w:r w:rsidR="00215537">
        <w:rPr>
          <w:rFonts w:eastAsia="Arial" w:cstheme="minorHAnsi"/>
          <w:sz w:val="24"/>
          <w:szCs w:val="24"/>
        </w:rPr>
        <w:t>pupil</w:t>
      </w:r>
      <w:r w:rsidRPr="0066095D">
        <w:rPr>
          <w:rFonts w:eastAsia="Arial" w:cstheme="minorHAnsi"/>
          <w:sz w:val="24"/>
          <w:szCs w:val="24"/>
        </w:rPr>
        <w:t xml:space="preserve"> is and where the teacher wants them to be. This process is a crucial component of high-quality teaching and can be seen in classrooms across all phases and subjects’. Education Endowment Foundation (EEF) Teacher Feedback to Improve Student Learning Guidance Report’ (2021)</w:t>
      </w:r>
    </w:p>
    <w:p w:rsidRPr="00D77998" w:rsidR="003207D3" w:rsidP="006B77AA" w:rsidRDefault="003207D3" w14:paraId="1DA2CE29" w14:textId="30FCD08B">
      <w:pPr>
        <w:spacing w:after="120" w:line="240" w:lineRule="auto"/>
        <w:rPr>
          <w:rFonts w:eastAsia="Arial" w:cstheme="minorHAnsi"/>
          <w:b/>
          <w:bCs/>
          <w:sz w:val="24"/>
          <w:szCs w:val="24"/>
          <w:u w:val="single"/>
        </w:rPr>
      </w:pPr>
      <w:r w:rsidRPr="00D77998">
        <w:rPr>
          <w:rFonts w:eastAsia="Arial" w:cstheme="minorHAnsi"/>
          <w:b/>
          <w:bCs/>
          <w:sz w:val="24"/>
          <w:szCs w:val="24"/>
          <w:u w:val="single"/>
        </w:rPr>
        <w:t>Rationale</w:t>
      </w:r>
    </w:p>
    <w:p w:rsidRPr="002349A7" w:rsidR="002349A7" w:rsidP="4B0CEC5F" w:rsidRDefault="00A1685C" w14:paraId="2FC1AF1F" w14:textId="709268D8">
      <w:pPr>
        <w:spacing w:after="120" w:line="240" w:lineRule="auto"/>
        <w:rPr>
          <w:rFonts w:eastAsia="Arial"/>
          <w:sz w:val="24"/>
          <w:szCs w:val="24"/>
        </w:rPr>
      </w:pPr>
      <w:r w:rsidRPr="4B0CEC5F">
        <w:rPr>
          <w:rFonts w:eastAsia="Arial"/>
          <w:sz w:val="24"/>
          <w:szCs w:val="24"/>
        </w:rPr>
        <w:t>As part of the curriculum development work, Great Oaks School will be</w:t>
      </w:r>
      <w:r w:rsidRPr="4B0CEC5F" w:rsidR="00147EB4">
        <w:rPr>
          <w:rFonts w:eastAsia="Arial"/>
          <w:sz w:val="24"/>
          <w:szCs w:val="24"/>
        </w:rPr>
        <w:t xml:space="preserve"> </w:t>
      </w:r>
      <w:r w:rsidRPr="4B0CEC5F" w:rsidR="009D6D0B">
        <w:rPr>
          <w:rFonts w:eastAsia="Arial"/>
          <w:sz w:val="24"/>
          <w:szCs w:val="24"/>
        </w:rPr>
        <w:t>incorporating</w:t>
      </w:r>
      <w:r w:rsidRPr="4B0CEC5F" w:rsidR="00147EB4">
        <w:rPr>
          <w:rFonts w:eastAsia="Arial"/>
          <w:sz w:val="24"/>
          <w:szCs w:val="24"/>
        </w:rPr>
        <w:t xml:space="preserve"> key </w:t>
      </w:r>
      <w:r w:rsidRPr="4B0CEC5F" w:rsidR="00A65249">
        <w:rPr>
          <w:rFonts w:eastAsia="Arial"/>
          <w:sz w:val="24"/>
          <w:szCs w:val="24"/>
        </w:rPr>
        <w:t xml:space="preserve">knowledge and understanding of </w:t>
      </w:r>
      <w:r w:rsidRPr="4B0CEC5F" w:rsidR="009D6D0B">
        <w:rPr>
          <w:rFonts w:eastAsia="Arial"/>
          <w:sz w:val="24"/>
          <w:szCs w:val="24"/>
        </w:rPr>
        <w:t xml:space="preserve">the </w:t>
      </w:r>
      <w:r w:rsidRPr="4B0CEC5F" w:rsidR="00A65249">
        <w:rPr>
          <w:rFonts w:eastAsia="Arial"/>
          <w:sz w:val="24"/>
          <w:szCs w:val="24"/>
        </w:rPr>
        <w:t xml:space="preserve">SEN needs of </w:t>
      </w:r>
      <w:r w:rsidRPr="4B0CEC5F" w:rsidR="009D6D0B">
        <w:rPr>
          <w:rFonts w:eastAsia="Arial"/>
          <w:sz w:val="24"/>
          <w:szCs w:val="24"/>
        </w:rPr>
        <w:t xml:space="preserve">the </w:t>
      </w:r>
      <w:r w:rsidRPr="4B0CEC5F" w:rsidR="00A65249">
        <w:rPr>
          <w:rFonts w:eastAsia="Arial"/>
          <w:sz w:val="24"/>
          <w:szCs w:val="24"/>
        </w:rPr>
        <w:t xml:space="preserve">students </w:t>
      </w:r>
      <w:r w:rsidRPr="4B0CEC5F" w:rsidR="005619CD">
        <w:rPr>
          <w:rFonts w:eastAsia="Arial"/>
          <w:sz w:val="24"/>
          <w:szCs w:val="24"/>
        </w:rPr>
        <w:t>who attend Great Oaks School</w:t>
      </w:r>
      <w:r w:rsidRPr="4B0CEC5F" w:rsidR="5BB9E2C0">
        <w:rPr>
          <w:rFonts w:eastAsia="Arial"/>
          <w:sz w:val="24"/>
          <w:szCs w:val="24"/>
        </w:rPr>
        <w:t>,</w:t>
      </w:r>
      <w:r w:rsidRPr="4B0CEC5F" w:rsidR="005619CD">
        <w:rPr>
          <w:rFonts w:eastAsia="Arial"/>
          <w:sz w:val="24"/>
          <w:szCs w:val="24"/>
        </w:rPr>
        <w:t xml:space="preserve"> whilst also </w:t>
      </w:r>
      <w:r w:rsidRPr="4B0CEC5F" w:rsidR="00A65249">
        <w:rPr>
          <w:rFonts w:eastAsia="Arial"/>
          <w:sz w:val="24"/>
          <w:szCs w:val="24"/>
        </w:rPr>
        <w:t>utilising the</w:t>
      </w:r>
      <w:r w:rsidRPr="4B0CEC5F">
        <w:rPr>
          <w:rFonts w:eastAsia="Arial"/>
          <w:sz w:val="24"/>
          <w:szCs w:val="24"/>
        </w:rPr>
        <w:t xml:space="preserve"> following </w:t>
      </w:r>
      <w:r w:rsidRPr="4B0CEC5F" w:rsidR="00416F95">
        <w:rPr>
          <w:rFonts w:eastAsia="Arial"/>
          <w:sz w:val="24"/>
          <w:szCs w:val="24"/>
        </w:rPr>
        <w:t xml:space="preserve">recommendations outlined by the </w:t>
      </w:r>
      <w:r w:rsidRPr="4B0CEC5F" w:rsidR="002349A7">
        <w:rPr>
          <w:rFonts w:eastAsia="Arial"/>
          <w:sz w:val="24"/>
          <w:szCs w:val="24"/>
        </w:rPr>
        <w:t xml:space="preserve">by the EEF Teacher Feedback to Improve Student Learning Guidance Report’ (2021) using the key principles: </w:t>
      </w:r>
    </w:p>
    <w:p w:rsidRPr="00460AA1" w:rsidR="00460AA1" w:rsidP="00460AA1" w:rsidRDefault="002349A7" w14:paraId="189B89C6" w14:textId="77777777">
      <w:pPr>
        <w:pStyle w:val="ListParagraph"/>
        <w:numPr>
          <w:ilvl w:val="0"/>
          <w:numId w:val="27"/>
        </w:numPr>
        <w:spacing w:after="120" w:line="240" w:lineRule="auto"/>
        <w:rPr>
          <w:rFonts w:eastAsia="Arial" w:cstheme="minorHAnsi"/>
          <w:sz w:val="24"/>
          <w:szCs w:val="24"/>
        </w:rPr>
      </w:pPr>
      <w:r w:rsidRPr="00460AA1">
        <w:rPr>
          <w:rFonts w:eastAsia="Arial" w:cstheme="minorHAnsi"/>
          <w:sz w:val="24"/>
          <w:szCs w:val="24"/>
        </w:rPr>
        <w:t>Lay the foundations for effective feedback;</w:t>
      </w:r>
    </w:p>
    <w:p w:rsidRPr="00460AA1" w:rsidR="002349A7" w:rsidP="00460AA1" w:rsidRDefault="002349A7" w14:paraId="5AFEA759" w14:textId="7B30C251">
      <w:pPr>
        <w:pStyle w:val="ListParagraph"/>
        <w:numPr>
          <w:ilvl w:val="0"/>
          <w:numId w:val="27"/>
        </w:numPr>
        <w:spacing w:after="120" w:line="240" w:lineRule="auto"/>
        <w:rPr>
          <w:rFonts w:eastAsia="Arial" w:cstheme="minorHAnsi"/>
          <w:sz w:val="24"/>
          <w:szCs w:val="24"/>
        </w:rPr>
      </w:pPr>
      <w:r w:rsidRPr="00460AA1">
        <w:rPr>
          <w:rFonts w:eastAsia="Arial" w:cstheme="minorHAnsi"/>
          <w:sz w:val="24"/>
          <w:szCs w:val="24"/>
        </w:rPr>
        <w:t>Deliver appropriately timed feedback that focuses on moving learning forward;</w:t>
      </w:r>
    </w:p>
    <w:p w:rsidRPr="002349A7" w:rsidR="002349A7" w:rsidP="00460AA1" w:rsidRDefault="002349A7" w14:paraId="3EA779F2" w14:textId="59BD0F3E">
      <w:pPr>
        <w:pStyle w:val="ListParagraph"/>
        <w:numPr>
          <w:ilvl w:val="0"/>
          <w:numId w:val="27"/>
        </w:numPr>
        <w:spacing w:after="120" w:line="240" w:lineRule="auto"/>
        <w:rPr>
          <w:rFonts w:eastAsia="Arial" w:cstheme="minorHAnsi"/>
          <w:sz w:val="24"/>
          <w:szCs w:val="24"/>
        </w:rPr>
      </w:pPr>
      <w:r w:rsidRPr="002349A7">
        <w:rPr>
          <w:rFonts w:eastAsia="Arial" w:cstheme="minorHAnsi"/>
          <w:sz w:val="24"/>
          <w:szCs w:val="24"/>
        </w:rPr>
        <w:t xml:space="preserve">Plan for how </w:t>
      </w:r>
      <w:r w:rsidR="00215537">
        <w:rPr>
          <w:rFonts w:eastAsia="Arial" w:cstheme="minorHAnsi"/>
          <w:sz w:val="24"/>
          <w:szCs w:val="24"/>
        </w:rPr>
        <w:t>students</w:t>
      </w:r>
      <w:r w:rsidRPr="002349A7">
        <w:rPr>
          <w:rFonts w:eastAsia="Arial" w:cstheme="minorHAnsi"/>
          <w:sz w:val="24"/>
          <w:szCs w:val="24"/>
        </w:rPr>
        <w:t xml:space="preserve"> will receive and use feedback;</w:t>
      </w:r>
    </w:p>
    <w:p w:rsidRPr="002349A7" w:rsidR="002349A7" w:rsidP="00460AA1" w:rsidRDefault="002349A7" w14:paraId="39FE04E4" w14:textId="5CDB87AE">
      <w:pPr>
        <w:pStyle w:val="ListParagraph"/>
        <w:numPr>
          <w:ilvl w:val="0"/>
          <w:numId w:val="27"/>
        </w:numPr>
        <w:spacing w:after="120" w:line="240" w:lineRule="auto"/>
        <w:rPr>
          <w:rFonts w:eastAsia="Arial" w:cstheme="minorHAnsi"/>
          <w:sz w:val="24"/>
          <w:szCs w:val="24"/>
        </w:rPr>
      </w:pPr>
      <w:r w:rsidRPr="002349A7">
        <w:rPr>
          <w:rFonts w:eastAsia="Arial" w:cstheme="minorHAnsi"/>
          <w:sz w:val="24"/>
          <w:szCs w:val="24"/>
        </w:rPr>
        <w:t>Carefully consider how to use purposeful, and time efficient, written feedback;</w:t>
      </w:r>
    </w:p>
    <w:p w:rsidRPr="002349A7" w:rsidR="002349A7" w:rsidP="00460AA1" w:rsidRDefault="002349A7" w14:paraId="610E7FB5" w14:textId="252DEF48">
      <w:pPr>
        <w:pStyle w:val="ListParagraph"/>
        <w:numPr>
          <w:ilvl w:val="0"/>
          <w:numId w:val="27"/>
        </w:numPr>
        <w:spacing w:after="120" w:line="240" w:lineRule="auto"/>
        <w:rPr>
          <w:rFonts w:eastAsia="Arial" w:cstheme="minorHAnsi"/>
          <w:sz w:val="24"/>
          <w:szCs w:val="24"/>
        </w:rPr>
      </w:pPr>
      <w:r w:rsidRPr="002349A7">
        <w:rPr>
          <w:rFonts w:eastAsia="Arial" w:cstheme="minorHAnsi"/>
          <w:sz w:val="24"/>
          <w:szCs w:val="24"/>
        </w:rPr>
        <w:t>Carefully consider how to use purposeful verbal feedback;</w:t>
      </w:r>
    </w:p>
    <w:p w:rsidR="00A1685C" w:rsidP="00460AA1" w:rsidRDefault="002349A7" w14:paraId="66380B93" w14:textId="5E2EC0F3">
      <w:pPr>
        <w:pStyle w:val="ListParagraph"/>
        <w:numPr>
          <w:ilvl w:val="0"/>
          <w:numId w:val="27"/>
        </w:numPr>
        <w:spacing w:after="120" w:line="240" w:lineRule="auto"/>
        <w:rPr>
          <w:rFonts w:eastAsia="Arial" w:cstheme="minorHAnsi"/>
          <w:sz w:val="24"/>
          <w:szCs w:val="24"/>
        </w:rPr>
      </w:pPr>
      <w:r w:rsidRPr="002349A7">
        <w:rPr>
          <w:rFonts w:eastAsia="Arial" w:cstheme="minorHAnsi"/>
          <w:sz w:val="24"/>
          <w:szCs w:val="24"/>
        </w:rPr>
        <w:t>Design a school feedback policy that prioritises and exemplifies the principles of effective feedback.</w:t>
      </w:r>
    </w:p>
    <w:p w:rsidRPr="002349A7" w:rsidR="00460AA1" w:rsidP="00460AA1" w:rsidRDefault="00460AA1" w14:paraId="5B8FAE13" w14:textId="77777777">
      <w:pPr>
        <w:pStyle w:val="ListParagraph"/>
        <w:spacing w:after="120" w:line="240" w:lineRule="auto"/>
        <w:rPr>
          <w:rFonts w:eastAsia="Arial" w:cstheme="minorHAnsi"/>
          <w:sz w:val="24"/>
          <w:szCs w:val="24"/>
        </w:rPr>
      </w:pPr>
    </w:p>
    <w:p w:rsidRPr="006B77AA" w:rsidR="00D224C2" w:rsidP="006B77AA" w:rsidRDefault="001D2D3B" w14:paraId="3D2E6D31" w14:textId="0E0F8D4F">
      <w:pPr>
        <w:spacing w:after="120" w:line="240" w:lineRule="auto"/>
        <w:rPr>
          <w:rFonts w:eastAsia="Arial" w:cstheme="minorHAnsi"/>
          <w:sz w:val="24"/>
          <w:szCs w:val="24"/>
        </w:rPr>
      </w:pPr>
      <w:r w:rsidRPr="006B77AA">
        <w:rPr>
          <w:rFonts w:eastAsia="Arial" w:cstheme="minorHAnsi"/>
          <w:sz w:val="24"/>
          <w:szCs w:val="24"/>
        </w:rPr>
        <w:t>Feedback</w:t>
      </w:r>
      <w:r w:rsidRPr="006B77AA" w:rsidR="00011B8C">
        <w:rPr>
          <w:rFonts w:eastAsia="Arial" w:cstheme="minorHAnsi"/>
          <w:sz w:val="24"/>
          <w:szCs w:val="24"/>
        </w:rPr>
        <w:t xml:space="preserve"> and marking</w:t>
      </w:r>
      <w:r w:rsidRPr="006B77AA">
        <w:rPr>
          <w:rFonts w:eastAsia="Arial" w:cstheme="minorHAnsi"/>
          <w:sz w:val="24"/>
          <w:szCs w:val="24"/>
        </w:rPr>
        <w:t xml:space="preserve"> is an essential part of the learning process for all students, and it is particularly important for students with Special Educational Needs (SEN) who require additional support to achieve their full potential. Feedback</w:t>
      </w:r>
      <w:r w:rsidRPr="006B77AA" w:rsidR="00011B8C">
        <w:rPr>
          <w:rFonts w:eastAsia="Arial" w:cstheme="minorHAnsi"/>
          <w:sz w:val="24"/>
          <w:szCs w:val="24"/>
        </w:rPr>
        <w:t xml:space="preserve"> and marking</w:t>
      </w:r>
      <w:r w:rsidRPr="006B77AA">
        <w:rPr>
          <w:rFonts w:eastAsia="Arial" w:cstheme="minorHAnsi"/>
          <w:sz w:val="24"/>
          <w:szCs w:val="24"/>
        </w:rPr>
        <w:t xml:space="preserve"> provides students with the opportunity to celebrate their personal successes and know how to improve their learning over time. Feedback</w:t>
      </w:r>
      <w:r w:rsidRPr="006B77AA" w:rsidR="00011B8C">
        <w:rPr>
          <w:rFonts w:eastAsia="Arial" w:cstheme="minorHAnsi"/>
          <w:sz w:val="24"/>
          <w:szCs w:val="24"/>
        </w:rPr>
        <w:t xml:space="preserve"> and marking</w:t>
      </w:r>
      <w:r w:rsidRPr="006B77AA">
        <w:rPr>
          <w:rFonts w:eastAsia="Arial" w:cstheme="minorHAnsi"/>
          <w:sz w:val="24"/>
          <w:szCs w:val="24"/>
        </w:rPr>
        <w:t xml:space="preserve"> is integral to high-quality teaching and learning as it</w:t>
      </w:r>
      <w:r w:rsidRPr="006B77AA" w:rsidR="005C29EA">
        <w:rPr>
          <w:rFonts w:eastAsia="Arial" w:cstheme="minorHAnsi"/>
          <w:sz w:val="24"/>
          <w:szCs w:val="24"/>
        </w:rPr>
        <w:t xml:space="preserve"> plays a crucial role in redirecting or refocusing a student towards their learning goal.</w:t>
      </w:r>
    </w:p>
    <w:p w:rsidRPr="006B77AA" w:rsidR="00BB2437" w:rsidP="006B77AA" w:rsidRDefault="00BB2437" w14:paraId="7C87C771" w14:textId="344510D0">
      <w:pPr>
        <w:spacing w:after="120" w:line="240" w:lineRule="auto"/>
        <w:rPr>
          <w:rFonts w:eastAsia="Arial" w:cstheme="minorHAnsi"/>
          <w:sz w:val="24"/>
          <w:szCs w:val="24"/>
        </w:rPr>
      </w:pPr>
      <w:r w:rsidRPr="006B77AA">
        <w:rPr>
          <w:rFonts w:eastAsia="Arial" w:cstheme="minorHAnsi"/>
          <w:sz w:val="24"/>
          <w:szCs w:val="24"/>
        </w:rPr>
        <w:t xml:space="preserve">This policy should be used in conjunction with </w:t>
      </w:r>
      <w:r w:rsidRPr="006B77AA" w:rsidR="009F4109">
        <w:rPr>
          <w:rFonts w:eastAsia="Arial" w:cstheme="minorHAnsi"/>
          <w:sz w:val="24"/>
          <w:szCs w:val="24"/>
        </w:rPr>
        <w:t>the following</w:t>
      </w:r>
      <w:r w:rsidR="00942116">
        <w:rPr>
          <w:rFonts w:eastAsia="Arial" w:cstheme="minorHAnsi"/>
          <w:sz w:val="24"/>
          <w:szCs w:val="24"/>
        </w:rPr>
        <w:t xml:space="preserve"> policies or guidance</w:t>
      </w:r>
      <w:r w:rsidRPr="006B77AA" w:rsidR="009F4109">
        <w:rPr>
          <w:rFonts w:eastAsia="Arial" w:cstheme="minorHAnsi"/>
          <w:sz w:val="24"/>
          <w:szCs w:val="24"/>
        </w:rPr>
        <w:t>;</w:t>
      </w:r>
    </w:p>
    <w:p w:rsidRPr="006B77AA" w:rsidR="009F4109" w:rsidP="006B77AA" w:rsidRDefault="009F4109" w14:paraId="4DF699FF" w14:textId="4D2F29AB">
      <w:pPr>
        <w:pStyle w:val="ListParagraph"/>
        <w:numPr>
          <w:ilvl w:val="0"/>
          <w:numId w:val="20"/>
        </w:numPr>
        <w:spacing w:after="120" w:line="240" w:lineRule="auto"/>
        <w:rPr>
          <w:rFonts w:eastAsia="Arial" w:cstheme="minorHAnsi"/>
          <w:sz w:val="24"/>
          <w:szCs w:val="24"/>
        </w:rPr>
      </w:pPr>
      <w:r w:rsidRPr="006B77AA">
        <w:rPr>
          <w:rFonts w:eastAsia="Arial" w:cstheme="minorHAnsi"/>
          <w:sz w:val="24"/>
          <w:szCs w:val="24"/>
        </w:rPr>
        <w:t>Great Oaks School Teaching and Learning Policy</w:t>
      </w:r>
    </w:p>
    <w:p w:rsidRPr="006B77AA" w:rsidR="009F4109" w:rsidP="006B77AA" w:rsidRDefault="009F4109" w14:paraId="2EECA65F" w14:textId="4381B93F">
      <w:pPr>
        <w:pStyle w:val="ListParagraph"/>
        <w:numPr>
          <w:ilvl w:val="0"/>
          <w:numId w:val="20"/>
        </w:numPr>
        <w:spacing w:after="120" w:line="240" w:lineRule="auto"/>
        <w:rPr>
          <w:rFonts w:eastAsia="Arial" w:cstheme="minorHAnsi"/>
          <w:sz w:val="24"/>
          <w:szCs w:val="24"/>
        </w:rPr>
      </w:pPr>
      <w:r w:rsidRPr="006B77AA">
        <w:rPr>
          <w:rFonts w:eastAsia="Arial" w:cstheme="minorHAnsi"/>
          <w:sz w:val="24"/>
          <w:szCs w:val="24"/>
        </w:rPr>
        <w:t>Great Oaks School Assessment Policy</w:t>
      </w:r>
    </w:p>
    <w:p w:rsidRPr="00A3318C" w:rsidR="00D22D61" w:rsidP="00D22D61" w:rsidRDefault="001021E5" w14:paraId="69FDB1F7" w14:textId="038CE4EB">
      <w:pPr>
        <w:pStyle w:val="ListParagraph"/>
        <w:numPr>
          <w:ilvl w:val="0"/>
          <w:numId w:val="20"/>
        </w:numPr>
        <w:spacing w:after="120" w:line="240" w:lineRule="auto"/>
        <w:rPr>
          <w:rFonts w:eastAsia="Arial" w:cstheme="minorHAnsi"/>
          <w:sz w:val="24"/>
          <w:szCs w:val="24"/>
        </w:rPr>
      </w:pPr>
      <w:r w:rsidRPr="006B77AA">
        <w:rPr>
          <w:rFonts w:eastAsia="Arial" w:cstheme="minorHAnsi"/>
          <w:sz w:val="24"/>
          <w:szCs w:val="24"/>
        </w:rPr>
        <w:t>Great Oaks School Staff Handboo</w:t>
      </w:r>
      <w:r w:rsidR="00A3318C">
        <w:rPr>
          <w:rFonts w:eastAsia="Arial" w:cstheme="minorHAnsi"/>
          <w:sz w:val="24"/>
          <w:szCs w:val="24"/>
        </w:rPr>
        <w:t>k</w:t>
      </w:r>
    </w:p>
    <w:p w:rsidRPr="006B77AA" w:rsidR="001021E5" w:rsidP="006B77AA" w:rsidRDefault="001021E5" w14:paraId="334453F8" w14:textId="77777777">
      <w:pPr>
        <w:pStyle w:val="ListParagraph"/>
        <w:spacing w:after="120" w:line="240" w:lineRule="auto"/>
        <w:rPr>
          <w:rFonts w:eastAsia="Arial" w:cstheme="minorHAnsi"/>
          <w:sz w:val="24"/>
          <w:szCs w:val="24"/>
        </w:rPr>
      </w:pPr>
    </w:p>
    <w:p w:rsidR="00C861CE" w:rsidP="006B77AA" w:rsidRDefault="00C861CE" w14:paraId="0CF66D1F" w14:textId="77777777">
      <w:pPr>
        <w:spacing w:after="120" w:line="240" w:lineRule="auto"/>
        <w:rPr>
          <w:rFonts w:eastAsia="Arial" w:cstheme="minorHAnsi"/>
          <w:sz w:val="24"/>
          <w:szCs w:val="24"/>
          <w:u w:val="single"/>
        </w:rPr>
      </w:pPr>
    </w:p>
    <w:p w:rsidRPr="00D77998" w:rsidR="00F445A0" w:rsidP="006B77AA" w:rsidRDefault="00F445A0" w14:paraId="13C1D106" w14:textId="546A4C1A">
      <w:pPr>
        <w:spacing w:after="120" w:line="240" w:lineRule="auto"/>
        <w:rPr>
          <w:rFonts w:eastAsia="Arial" w:cstheme="minorHAnsi"/>
          <w:b/>
          <w:bCs/>
          <w:sz w:val="24"/>
          <w:szCs w:val="24"/>
          <w:u w:val="single"/>
        </w:rPr>
      </w:pPr>
      <w:r w:rsidRPr="00D77998">
        <w:rPr>
          <w:rFonts w:eastAsia="Arial" w:cstheme="minorHAnsi"/>
          <w:b/>
          <w:bCs/>
          <w:sz w:val="24"/>
          <w:szCs w:val="24"/>
          <w:u w:val="single"/>
        </w:rPr>
        <w:t>Feedback</w:t>
      </w:r>
      <w:r w:rsidRPr="00D77998" w:rsidR="00011B8C">
        <w:rPr>
          <w:rFonts w:eastAsia="Arial" w:cstheme="minorHAnsi"/>
          <w:b/>
          <w:bCs/>
          <w:sz w:val="24"/>
          <w:szCs w:val="24"/>
          <w:u w:val="single"/>
        </w:rPr>
        <w:t xml:space="preserve"> and Marking</w:t>
      </w:r>
      <w:r w:rsidRPr="00D77998">
        <w:rPr>
          <w:rFonts w:eastAsia="Arial" w:cstheme="minorHAnsi"/>
          <w:b/>
          <w:bCs/>
          <w:sz w:val="24"/>
          <w:szCs w:val="24"/>
          <w:u w:val="single"/>
        </w:rPr>
        <w:t xml:space="preserve"> at Great Oaks School</w:t>
      </w:r>
    </w:p>
    <w:p w:rsidRPr="006B77AA" w:rsidR="00735630" w:rsidP="4B0CEC5F" w:rsidRDefault="005C29EA" w14:paraId="18E028FC" w14:textId="324CC07C">
      <w:pPr>
        <w:spacing w:after="120" w:line="240" w:lineRule="auto"/>
        <w:rPr>
          <w:rFonts w:eastAsia="Arial"/>
          <w:sz w:val="24"/>
          <w:szCs w:val="24"/>
        </w:rPr>
      </w:pPr>
      <w:r w:rsidRPr="4B0CEC5F">
        <w:rPr>
          <w:rFonts w:eastAsia="Arial"/>
          <w:sz w:val="24"/>
          <w:szCs w:val="24"/>
        </w:rPr>
        <w:t xml:space="preserve">At Great Oaks School, </w:t>
      </w:r>
      <w:r w:rsidRPr="4B0CEC5F" w:rsidR="002C56EC">
        <w:rPr>
          <w:rFonts w:eastAsia="Arial"/>
          <w:sz w:val="24"/>
          <w:szCs w:val="24"/>
        </w:rPr>
        <w:t>it is</w:t>
      </w:r>
      <w:r w:rsidRPr="4B0CEC5F">
        <w:rPr>
          <w:rFonts w:eastAsia="Arial"/>
          <w:sz w:val="24"/>
          <w:szCs w:val="24"/>
        </w:rPr>
        <w:t xml:space="preserve"> important to ensure that feedback is tailored to meet the individual needs of </w:t>
      </w:r>
      <w:r w:rsidRPr="4B0CEC5F" w:rsidR="002C56EC">
        <w:rPr>
          <w:rFonts w:eastAsia="Arial"/>
          <w:sz w:val="24"/>
          <w:szCs w:val="24"/>
        </w:rPr>
        <w:t>all</w:t>
      </w:r>
      <w:r w:rsidRPr="4B0CEC5F">
        <w:rPr>
          <w:rFonts w:eastAsia="Arial"/>
          <w:sz w:val="24"/>
          <w:szCs w:val="24"/>
        </w:rPr>
        <w:t xml:space="preserve"> student</w:t>
      </w:r>
      <w:r w:rsidRPr="4B0CEC5F" w:rsidR="002C56EC">
        <w:rPr>
          <w:rFonts w:eastAsia="Arial"/>
          <w:sz w:val="24"/>
          <w:szCs w:val="24"/>
        </w:rPr>
        <w:t>s</w:t>
      </w:r>
      <w:r w:rsidRPr="4B0CEC5F">
        <w:rPr>
          <w:rFonts w:eastAsia="Arial"/>
          <w:sz w:val="24"/>
          <w:szCs w:val="24"/>
        </w:rPr>
        <w:t>. We recogni</w:t>
      </w:r>
      <w:r w:rsidRPr="4B0CEC5F" w:rsidR="002C56EC">
        <w:rPr>
          <w:rFonts w:eastAsia="Arial"/>
          <w:sz w:val="24"/>
          <w:szCs w:val="24"/>
        </w:rPr>
        <w:t>s</w:t>
      </w:r>
      <w:r w:rsidRPr="4B0CEC5F">
        <w:rPr>
          <w:rFonts w:eastAsia="Arial"/>
          <w:sz w:val="24"/>
          <w:szCs w:val="24"/>
        </w:rPr>
        <w:t>e that every student is unique, and therefore</w:t>
      </w:r>
      <w:r w:rsidRPr="4B0CEC5F" w:rsidR="22D82F88">
        <w:rPr>
          <w:rFonts w:eastAsia="Arial"/>
          <w:sz w:val="24"/>
          <w:szCs w:val="24"/>
        </w:rPr>
        <w:t xml:space="preserve"> it</w:t>
      </w:r>
      <w:r w:rsidRPr="4B0CEC5F">
        <w:rPr>
          <w:rFonts w:eastAsia="Arial"/>
          <w:sz w:val="24"/>
          <w:szCs w:val="24"/>
        </w:rPr>
        <w:t xml:space="preserve"> requires a personali</w:t>
      </w:r>
      <w:r w:rsidRPr="4B0CEC5F" w:rsidR="00436009">
        <w:rPr>
          <w:rFonts w:eastAsia="Arial"/>
          <w:sz w:val="24"/>
          <w:szCs w:val="24"/>
        </w:rPr>
        <w:t>s</w:t>
      </w:r>
      <w:r w:rsidRPr="4B0CEC5F">
        <w:rPr>
          <w:rFonts w:eastAsia="Arial"/>
          <w:sz w:val="24"/>
          <w:szCs w:val="24"/>
        </w:rPr>
        <w:t>ed approach to their learning. Our teachers and staff are trained to provide feedback in a way that is accessible and meaningful to each student, whether it be through verbal, written or visual means</w:t>
      </w:r>
      <w:r w:rsidRPr="4B0CEC5F" w:rsidR="00D224C2">
        <w:rPr>
          <w:rFonts w:eastAsia="Arial"/>
          <w:sz w:val="24"/>
          <w:szCs w:val="24"/>
        </w:rPr>
        <w:t xml:space="preserve">. </w:t>
      </w:r>
    </w:p>
    <w:p w:rsidRPr="006B77AA" w:rsidR="00F445A0" w:rsidP="006B77AA" w:rsidRDefault="00F445A0" w14:paraId="7C1668CB" w14:textId="77777777">
      <w:pPr>
        <w:spacing w:after="120" w:line="240" w:lineRule="auto"/>
        <w:rPr>
          <w:rFonts w:eastAsia="Arial" w:cstheme="minorHAnsi"/>
          <w:sz w:val="24"/>
          <w:szCs w:val="24"/>
        </w:rPr>
      </w:pPr>
    </w:p>
    <w:p w:rsidRPr="006B77AA" w:rsidR="00F445A0" w:rsidP="006B77AA" w:rsidRDefault="00F445A0" w14:paraId="7992618B" w14:textId="1A520FDA">
      <w:pPr>
        <w:spacing w:after="120" w:line="240" w:lineRule="auto"/>
        <w:rPr>
          <w:rFonts w:eastAsia="Arial" w:cstheme="minorHAnsi"/>
          <w:sz w:val="24"/>
          <w:szCs w:val="24"/>
        </w:rPr>
      </w:pPr>
      <w:r w:rsidRPr="006B77AA">
        <w:rPr>
          <w:rFonts w:eastAsia="Arial" w:cstheme="minorHAnsi"/>
          <w:sz w:val="24"/>
          <w:szCs w:val="24"/>
        </w:rPr>
        <w:t>At Great Oaks School, we believe feedback should be provided in the moment</w:t>
      </w:r>
      <w:r w:rsidRPr="006B77AA" w:rsidR="00767088">
        <w:rPr>
          <w:rFonts w:eastAsia="Arial" w:cstheme="minorHAnsi"/>
          <w:sz w:val="24"/>
          <w:szCs w:val="24"/>
        </w:rPr>
        <w:t xml:space="preserve"> where possible</w:t>
      </w:r>
      <w:r w:rsidRPr="006B77AA">
        <w:rPr>
          <w:rFonts w:eastAsia="Arial" w:cstheme="minorHAnsi"/>
          <w:sz w:val="24"/>
          <w:szCs w:val="24"/>
        </w:rPr>
        <w:t>.</w:t>
      </w:r>
      <w:r w:rsidRPr="006B77AA" w:rsidR="00767088">
        <w:rPr>
          <w:rFonts w:eastAsia="Arial" w:cstheme="minorHAnsi"/>
          <w:sz w:val="24"/>
          <w:szCs w:val="24"/>
        </w:rPr>
        <w:t xml:space="preserve"> Students should always have time to respond to the feedback </w:t>
      </w:r>
      <w:r w:rsidRPr="006B77AA" w:rsidR="00AC68D8">
        <w:rPr>
          <w:rFonts w:eastAsia="Arial" w:cstheme="minorHAnsi"/>
          <w:sz w:val="24"/>
          <w:szCs w:val="24"/>
        </w:rPr>
        <w:t>and where required</w:t>
      </w:r>
      <w:r w:rsidRPr="006B77AA" w:rsidR="00CA1E65">
        <w:rPr>
          <w:rFonts w:eastAsia="Arial" w:cstheme="minorHAnsi"/>
          <w:sz w:val="24"/>
          <w:szCs w:val="24"/>
        </w:rPr>
        <w:t>,</w:t>
      </w:r>
      <w:r w:rsidRPr="006B77AA" w:rsidR="00AC68D8">
        <w:rPr>
          <w:rFonts w:eastAsia="Arial" w:cstheme="minorHAnsi"/>
          <w:sz w:val="24"/>
          <w:szCs w:val="24"/>
        </w:rPr>
        <w:t xml:space="preserve"> used </w:t>
      </w:r>
      <w:r w:rsidRPr="006B77AA" w:rsidR="00AB3DA0">
        <w:rPr>
          <w:rFonts w:eastAsia="Arial" w:cstheme="minorHAnsi"/>
          <w:sz w:val="24"/>
          <w:szCs w:val="24"/>
        </w:rPr>
        <w:t>to</w:t>
      </w:r>
      <w:r w:rsidRPr="006B77AA" w:rsidR="00AC68D8">
        <w:rPr>
          <w:rFonts w:eastAsia="Arial" w:cstheme="minorHAnsi"/>
          <w:sz w:val="24"/>
          <w:szCs w:val="24"/>
        </w:rPr>
        <w:t xml:space="preserve"> revisit the previous lesson</w:t>
      </w:r>
      <w:r w:rsidRPr="006B77AA" w:rsidR="00CA1E65">
        <w:rPr>
          <w:rFonts w:eastAsia="Arial" w:cstheme="minorHAnsi"/>
          <w:sz w:val="24"/>
          <w:szCs w:val="24"/>
        </w:rPr>
        <w:t xml:space="preserve"> so students have time to </w:t>
      </w:r>
      <w:r w:rsidRPr="006B77AA" w:rsidR="002856B7">
        <w:rPr>
          <w:rFonts w:eastAsia="Arial" w:cstheme="minorHAnsi"/>
          <w:sz w:val="24"/>
          <w:szCs w:val="24"/>
        </w:rPr>
        <w:t xml:space="preserve">improve on the area </w:t>
      </w:r>
      <w:r w:rsidR="00AB3DA0">
        <w:rPr>
          <w:rFonts w:eastAsia="Arial" w:cstheme="minorHAnsi"/>
          <w:sz w:val="24"/>
          <w:szCs w:val="24"/>
        </w:rPr>
        <w:t xml:space="preserve">or topic </w:t>
      </w:r>
      <w:r w:rsidRPr="006B77AA" w:rsidR="002856B7">
        <w:rPr>
          <w:rFonts w:eastAsia="Arial" w:cstheme="minorHAnsi"/>
          <w:sz w:val="24"/>
          <w:szCs w:val="24"/>
        </w:rPr>
        <w:t>of work</w:t>
      </w:r>
      <w:r w:rsidRPr="006B77AA" w:rsidR="0053648E">
        <w:rPr>
          <w:rFonts w:eastAsia="Arial" w:cstheme="minorHAnsi"/>
          <w:sz w:val="24"/>
          <w:szCs w:val="24"/>
        </w:rPr>
        <w:t>.</w:t>
      </w:r>
      <w:r w:rsidRPr="006B77AA">
        <w:rPr>
          <w:rFonts w:eastAsia="Arial" w:cstheme="minorHAnsi"/>
          <w:sz w:val="24"/>
          <w:szCs w:val="24"/>
        </w:rPr>
        <w:t xml:space="preserve"> It should engage the student and provide scaffolding to support the students learning journey. Teachers and staff should encourage an active dialogue and promote opportunities for self- assessment and reflection. Whenever possible, feedback should involve the student directly and be supportive of the students needs. Teachers</w:t>
      </w:r>
      <w:r w:rsidR="00B96672">
        <w:rPr>
          <w:rFonts w:eastAsia="Arial" w:cstheme="minorHAnsi"/>
          <w:sz w:val="24"/>
          <w:szCs w:val="24"/>
        </w:rPr>
        <w:t xml:space="preserve"> and staff at Great Oaks School</w:t>
      </w:r>
      <w:r w:rsidRPr="006B77AA">
        <w:rPr>
          <w:rFonts w:eastAsia="Arial" w:cstheme="minorHAnsi"/>
          <w:sz w:val="24"/>
          <w:szCs w:val="24"/>
        </w:rPr>
        <w:t xml:space="preserve"> will ensure that feedback such as marking</w:t>
      </w:r>
      <w:r w:rsidR="00B96672">
        <w:rPr>
          <w:rFonts w:eastAsia="Arial" w:cstheme="minorHAnsi"/>
          <w:sz w:val="24"/>
          <w:szCs w:val="24"/>
        </w:rPr>
        <w:t>,</w:t>
      </w:r>
      <w:r w:rsidRPr="006B77AA">
        <w:rPr>
          <w:rFonts w:eastAsia="Arial" w:cstheme="minorHAnsi"/>
          <w:sz w:val="24"/>
          <w:szCs w:val="24"/>
        </w:rPr>
        <w:t xml:space="preserve"> is used to adapt their teaching accordingly</w:t>
      </w:r>
      <w:r w:rsidRPr="006B77AA" w:rsidR="00011B8C">
        <w:rPr>
          <w:rFonts w:eastAsia="Arial" w:cstheme="minorHAnsi"/>
          <w:sz w:val="24"/>
          <w:szCs w:val="24"/>
        </w:rPr>
        <w:t xml:space="preserve"> and inform future planning. </w:t>
      </w:r>
    </w:p>
    <w:p w:rsidRPr="006B77AA" w:rsidR="001D2D3B" w:rsidP="006B77AA" w:rsidRDefault="001D2D3B" w14:paraId="6491EAE3" w14:textId="77777777">
      <w:pPr>
        <w:spacing w:after="120" w:line="240" w:lineRule="auto"/>
        <w:rPr>
          <w:rFonts w:eastAsia="Arial" w:cstheme="minorHAnsi"/>
          <w:sz w:val="24"/>
          <w:szCs w:val="24"/>
        </w:rPr>
      </w:pPr>
    </w:p>
    <w:p w:rsidRPr="006B77AA" w:rsidR="004F61E4" w:rsidP="006B77AA" w:rsidRDefault="001548AD" w14:paraId="65BBE966" w14:textId="127FCF5B">
      <w:pPr>
        <w:spacing w:after="120" w:line="240" w:lineRule="auto"/>
        <w:rPr>
          <w:rFonts w:eastAsia="Arial" w:cstheme="minorHAnsi"/>
          <w:sz w:val="24"/>
          <w:szCs w:val="24"/>
        </w:rPr>
      </w:pPr>
      <w:r>
        <w:rPr>
          <w:rFonts w:eastAsia="Arial" w:cstheme="minorHAnsi"/>
          <w:sz w:val="24"/>
          <w:szCs w:val="24"/>
        </w:rPr>
        <w:t>F</w:t>
      </w:r>
      <w:r w:rsidRPr="006B77AA" w:rsidR="00011B8C">
        <w:rPr>
          <w:rFonts w:eastAsia="Arial" w:cstheme="minorHAnsi"/>
          <w:sz w:val="24"/>
          <w:szCs w:val="24"/>
        </w:rPr>
        <w:t xml:space="preserve">eedback and marking at Great Oaks School is a vital tool in helping our students achieve their full potential. By providing continuous and personalised feedback, we can shape their learning, praise their efforts, challenge their thinking, celebrate their achievements and motivate our students to continue to learn, grow and achieve. </w:t>
      </w:r>
    </w:p>
    <w:p w:rsidRPr="006B77AA" w:rsidR="004F61E4" w:rsidP="009D579F" w:rsidRDefault="004F61E4" w14:paraId="09FBFE1D" w14:textId="77777777">
      <w:pPr>
        <w:spacing w:after="120" w:line="240" w:lineRule="auto"/>
        <w:rPr>
          <w:rFonts w:eastAsia="Arial" w:cstheme="minorHAnsi"/>
          <w:sz w:val="24"/>
          <w:szCs w:val="24"/>
          <w:u w:val="single"/>
        </w:rPr>
      </w:pPr>
    </w:p>
    <w:p w:rsidRPr="00D77998" w:rsidR="003207D3" w:rsidP="009D579F" w:rsidRDefault="003207D3" w14:paraId="2D0AA09B" w14:textId="23504679">
      <w:pPr>
        <w:spacing w:after="120" w:line="240" w:lineRule="auto"/>
        <w:rPr>
          <w:rFonts w:eastAsia="Arial" w:cstheme="minorHAnsi"/>
          <w:b/>
          <w:bCs/>
          <w:sz w:val="24"/>
          <w:szCs w:val="24"/>
          <w:u w:val="single"/>
        </w:rPr>
      </w:pPr>
      <w:r w:rsidRPr="00D77998">
        <w:rPr>
          <w:rFonts w:eastAsia="Arial" w:cstheme="minorHAnsi"/>
          <w:b/>
          <w:bCs/>
          <w:sz w:val="24"/>
          <w:szCs w:val="24"/>
          <w:u w:val="single"/>
        </w:rPr>
        <w:t xml:space="preserve">Aims and Objectives </w:t>
      </w:r>
    </w:p>
    <w:p w:rsidRPr="006B77AA" w:rsidR="003207D3" w:rsidP="009D579F" w:rsidRDefault="00751019" w14:paraId="0BC02EE8" w14:textId="228B994E">
      <w:pPr>
        <w:pStyle w:val="ListParagraph"/>
        <w:numPr>
          <w:ilvl w:val="0"/>
          <w:numId w:val="16"/>
        </w:numPr>
        <w:spacing w:after="120" w:line="240" w:lineRule="auto"/>
        <w:rPr>
          <w:rFonts w:eastAsia="Arial" w:cstheme="minorHAnsi"/>
          <w:sz w:val="24"/>
          <w:szCs w:val="24"/>
        </w:rPr>
      </w:pPr>
      <w:r>
        <w:rPr>
          <w:rFonts w:eastAsia="Arial" w:cstheme="minorHAnsi"/>
          <w:sz w:val="24"/>
          <w:szCs w:val="24"/>
        </w:rPr>
        <w:t>To h</w:t>
      </w:r>
      <w:r w:rsidRPr="006B77AA" w:rsidR="003207D3">
        <w:rPr>
          <w:rFonts w:eastAsia="Arial" w:cstheme="minorHAnsi"/>
          <w:sz w:val="24"/>
          <w:szCs w:val="24"/>
        </w:rPr>
        <w:t xml:space="preserve">elp increase </w:t>
      </w:r>
      <w:r w:rsidRPr="006B77AA" w:rsidR="00D77998">
        <w:rPr>
          <w:rFonts w:eastAsia="Arial" w:cstheme="minorHAnsi"/>
          <w:sz w:val="24"/>
          <w:szCs w:val="24"/>
        </w:rPr>
        <w:t>self-esteem</w:t>
      </w:r>
      <w:r w:rsidRPr="006B77AA" w:rsidR="003207D3">
        <w:rPr>
          <w:rFonts w:eastAsia="Arial" w:cstheme="minorHAnsi"/>
          <w:sz w:val="24"/>
          <w:szCs w:val="24"/>
        </w:rPr>
        <w:t xml:space="preserve"> by recognising and celebrating achievement</w:t>
      </w:r>
      <w:r w:rsidR="001D231C">
        <w:rPr>
          <w:rFonts w:eastAsia="Arial" w:cstheme="minorHAnsi"/>
          <w:sz w:val="24"/>
          <w:szCs w:val="24"/>
        </w:rPr>
        <w:t>;</w:t>
      </w:r>
      <w:r w:rsidRPr="006B77AA" w:rsidR="003207D3">
        <w:rPr>
          <w:rFonts w:eastAsia="Arial" w:cstheme="minorHAnsi"/>
          <w:sz w:val="24"/>
          <w:szCs w:val="24"/>
        </w:rPr>
        <w:t xml:space="preserve"> </w:t>
      </w:r>
    </w:p>
    <w:p w:rsidRPr="006B77AA" w:rsidR="003207D3" w:rsidP="009D579F" w:rsidRDefault="00751019" w14:paraId="66D43087" w14:textId="5537B2D7">
      <w:pPr>
        <w:pStyle w:val="ListParagraph"/>
        <w:numPr>
          <w:ilvl w:val="0"/>
          <w:numId w:val="16"/>
        </w:numPr>
        <w:spacing w:after="120" w:line="240" w:lineRule="auto"/>
        <w:rPr>
          <w:rFonts w:eastAsia="Arial" w:cstheme="minorHAnsi"/>
          <w:sz w:val="24"/>
          <w:szCs w:val="24"/>
        </w:rPr>
      </w:pPr>
      <w:r>
        <w:rPr>
          <w:rFonts w:eastAsia="Arial" w:cstheme="minorHAnsi"/>
          <w:sz w:val="24"/>
          <w:szCs w:val="24"/>
        </w:rPr>
        <w:t>To b</w:t>
      </w:r>
      <w:r w:rsidRPr="006B77AA" w:rsidR="003207D3">
        <w:rPr>
          <w:rFonts w:eastAsia="Arial" w:cstheme="minorHAnsi"/>
          <w:sz w:val="24"/>
          <w:szCs w:val="24"/>
        </w:rPr>
        <w:t>ecome an integral part of the teaching and learning process</w:t>
      </w:r>
      <w:r w:rsidR="001D231C">
        <w:rPr>
          <w:rFonts w:eastAsia="Arial" w:cstheme="minorHAnsi"/>
          <w:sz w:val="24"/>
          <w:szCs w:val="24"/>
        </w:rPr>
        <w:t>;</w:t>
      </w:r>
    </w:p>
    <w:p w:rsidR="00B57962" w:rsidP="009D579F" w:rsidRDefault="00751019" w14:paraId="211EE3E2" w14:textId="5B59597B">
      <w:pPr>
        <w:pStyle w:val="ListParagraph"/>
        <w:numPr>
          <w:ilvl w:val="0"/>
          <w:numId w:val="16"/>
        </w:numPr>
        <w:spacing w:after="120" w:line="240" w:lineRule="auto"/>
        <w:rPr>
          <w:rFonts w:eastAsia="Arial" w:cstheme="minorHAnsi"/>
          <w:sz w:val="24"/>
          <w:szCs w:val="24"/>
        </w:rPr>
      </w:pPr>
      <w:r>
        <w:rPr>
          <w:rFonts w:eastAsia="Arial" w:cstheme="minorHAnsi"/>
          <w:sz w:val="24"/>
          <w:szCs w:val="24"/>
        </w:rPr>
        <w:t>To c</w:t>
      </w:r>
      <w:r w:rsidRPr="006B77AA" w:rsidR="003207D3">
        <w:rPr>
          <w:rFonts w:eastAsia="Arial" w:cstheme="minorHAnsi"/>
          <w:sz w:val="24"/>
          <w:szCs w:val="24"/>
        </w:rPr>
        <w:t>ontribute to the setting of targets</w:t>
      </w:r>
      <w:r w:rsidR="001D231C">
        <w:rPr>
          <w:rFonts w:eastAsia="Arial" w:cstheme="minorHAnsi"/>
          <w:sz w:val="24"/>
          <w:szCs w:val="24"/>
        </w:rPr>
        <w:t>;</w:t>
      </w:r>
    </w:p>
    <w:p w:rsidRPr="00F15FF2" w:rsidR="00F15FF2" w:rsidP="00F15FF2" w:rsidRDefault="00F15FF2" w14:paraId="545E7A06" w14:textId="700FA7DD">
      <w:pPr>
        <w:pStyle w:val="ListParagraph"/>
        <w:numPr>
          <w:ilvl w:val="0"/>
          <w:numId w:val="16"/>
        </w:numPr>
        <w:spacing w:after="120" w:line="240" w:lineRule="auto"/>
        <w:rPr>
          <w:rFonts w:eastAsia="Arial" w:cstheme="minorHAnsi"/>
          <w:sz w:val="24"/>
          <w:szCs w:val="24"/>
        </w:rPr>
      </w:pPr>
      <w:r w:rsidRPr="00F15FF2">
        <w:rPr>
          <w:rFonts w:eastAsia="Arial" w:cstheme="minorHAnsi"/>
          <w:sz w:val="24"/>
          <w:szCs w:val="24"/>
        </w:rPr>
        <w:t xml:space="preserve">To provide consistency in marking throughout the school so that </w:t>
      </w:r>
      <w:r w:rsidR="00215537">
        <w:rPr>
          <w:rFonts w:eastAsia="Arial" w:cstheme="minorHAnsi"/>
          <w:sz w:val="24"/>
          <w:szCs w:val="24"/>
        </w:rPr>
        <w:t>students</w:t>
      </w:r>
      <w:r w:rsidRPr="00F15FF2">
        <w:rPr>
          <w:rFonts w:eastAsia="Arial" w:cstheme="minorHAnsi"/>
          <w:sz w:val="24"/>
          <w:szCs w:val="24"/>
        </w:rPr>
        <w:t xml:space="preserve"> have a clear understanding of their teachers’ expectations of them, enabling them to identify strengths and information on how to improve their performance and to support teacher workload.</w:t>
      </w:r>
    </w:p>
    <w:p w:rsidRPr="00F15FF2" w:rsidR="00F15FF2" w:rsidP="00F15FF2" w:rsidRDefault="00F15FF2" w14:paraId="7CC68741" w14:textId="2A4525BB">
      <w:pPr>
        <w:pStyle w:val="ListParagraph"/>
        <w:numPr>
          <w:ilvl w:val="0"/>
          <w:numId w:val="16"/>
        </w:numPr>
        <w:spacing w:after="120" w:line="240" w:lineRule="auto"/>
        <w:rPr>
          <w:rFonts w:eastAsia="Arial" w:cstheme="minorHAnsi"/>
          <w:sz w:val="24"/>
          <w:szCs w:val="24"/>
        </w:rPr>
      </w:pPr>
      <w:r w:rsidRPr="00F15FF2">
        <w:rPr>
          <w:rFonts w:eastAsia="Arial" w:cstheme="minorHAnsi"/>
          <w:sz w:val="24"/>
          <w:szCs w:val="24"/>
        </w:rPr>
        <w:t>To use marking as a tool for formative ongoing assessment, ensure children are effectively challenged and visible progress is evident through a dialogue which supports progression.</w:t>
      </w:r>
    </w:p>
    <w:p w:rsidRPr="00F15FF2" w:rsidR="00F15FF2" w:rsidP="00F15FF2" w:rsidRDefault="00F15FF2" w14:paraId="13ABFB66" w14:textId="6C4B8F1E">
      <w:pPr>
        <w:pStyle w:val="ListParagraph"/>
        <w:numPr>
          <w:ilvl w:val="0"/>
          <w:numId w:val="16"/>
        </w:numPr>
        <w:spacing w:after="120" w:line="240" w:lineRule="auto"/>
        <w:rPr>
          <w:rFonts w:eastAsia="Arial" w:cstheme="minorHAnsi"/>
          <w:sz w:val="24"/>
          <w:szCs w:val="24"/>
        </w:rPr>
      </w:pPr>
      <w:r w:rsidRPr="00F15FF2">
        <w:rPr>
          <w:rFonts w:eastAsia="Arial" w:cstheme="minorHAnsi"/>
          <w:sz w:val="24"/>
          <w:szCs w:val="24"/>
        </w:rPr>
        <w:t>To develop positive attitudes to learning and achievement.</w:t>
      </w:r>
    </w:p>
    <w:p w:rsidR="00751019" w:rsidP="00751019" w:rsidRDefault="00F15FF2" w14:paraId="1C216141" w14:textId="77777777">
      <w:pPr>
        <w:pStyle w:val="ListParagraph"/>
        <w:numPr>
          <w:ilvl w:val="0"/>
          <w:numId w:val="16"/>
        </w:numPr>
        <w:spacing w:after="120" w:line="240" w:lineRule="auto"/>
        <w:rPr>
          <w:rFonts w:eastAsia="Arial" w:cstheme="minorHAnsi"/>
          <w:sz w:val="24"/>
          <w:szCs w:val="24"/>
        </w:rPr>
      </w:pPr>
      <w:r w:rsidRPr="003D05DB">
        <w:rPr>
          <w:rFonts w:eastAsia="Arial" w:cstheme="minorHAnsi"/>
          <w:sz w:val="24"/>
          <w:szCs w:val="24"/>
        </w:rPr>
        <w:t>To inform the teacher of children’s progress and needs for future planning.</w:t>
      </w:r>
    </w:p>
    <w:p w:rsidRPr="006B77AA" w:rsidR="003207D3" w:rsidP="009D579F" w:rsidRDefault="00215537" w14:paraId="16200227" w14:textId="5FEC7AF7">
      <w:pPr>
        <w:pStyle w:val="ListParagraph"/>
        <w:numPr>
          <w:ilvl w:val="0"/>
          <w:numId w:val="16"/>
        </w:numPr>
        <w:spacing w:after="120" w:line="240" w:lineRule="auto"/>
        <w:rPr>
          <w:rFonts w:eastAsia="Arial" w:cstheme="minorHAnsi"/>
          <w:sz w:val="24"/>
          <w:szCs w:val="24"/>
        </w:rPr>
      </w:pPr>
      <w:r>
        <w:rPr>
          <w:rFonts w:eastAsia="Arial" w:cstheme="minorHAnsi"/>
          <w:sz w:val="24"/>
          <w:szCs w:val="24"/>
        </w:rPr>
        <w:t>To h</w:t>
      </w:r>
      <w:r w:rsidRPr="006B77AA" w:rsidR="003207D3">
        <w:rPr>
          <w:rFonts w:eastAsia="Arial" w:cstheme="minorHAnsi"/>
          <w:sz w:val="24"/>
          <w:szCs w:val="24"/>
        </w:rPr>
        <w:t xml:space="preserve">elp </w:t>
      </w:r>
      <w:r>
        <w:rPr>
          <w:rFonts w:eastAsia="Arial" w:cstheme="minorHAnsi"/>
          <w:sz w:val="24"/>
          <w:szCs w:val="24"/>
        </w:rPr>
        <w:t>student</w:t>
      </w:r>
      <w:r w:rsidRPr="006B77AA" w:rsidR="003207D3">
        <w:rPr>
          <w:rFonts w:eastAsia="Arial" w:cstheme="minorHAnsi"/>
          <w:sz w:val="24"/>
          <w:szCs w:val="24"/>
        </w:rPr>
        <w:t>s be aware of their progress and the next steps</w:t>
      </w:r>
      <w:r w:rsidR="001D231C">
        <w:rPr>
          <w:rFonts w:eastAsia="Arial" w:cstheme="minorHAnsi"/>
          <w:sz w:val="24"/>
          <w:szCs w:val="24"/>
        </w:rPr>
        <w:t>;</w:t>
      </w:r>
    </w:p>
    <w:p w:rsidRPr="006B77AA" w:rsidR="003207D3" w:rsidP="009D579F" w:rsidRDefault="00215537" w14:paraId="64FF480A" w14:textId="54AE2D74">
      <w:pPr>
        <w:pStyle w:val="ListParagraph"/>
        <w:numPr>
          <w:ilvl w:val="0"/>
          <w:numId w:val="16"/>
        </w:numPr>
        <w:spacing w:after="120" w:line="240" w:lineRule="auto"/>
        <w:rPr>
          <w:rFonts w:eastAsia="Arial" w:cstheme="minorHAnsi"/>
          <w:sz w:val="24"/>
          <w:szCs w:val="24"/>
        </w:rPr>
      </w:pPr>
      <w:r>
        <w:rPr>
          <w:rFonts w:eastAsia="Arial" w:cstheme="minorHAnsi"/>
          <w:sz w:val="24"/>
          <w:szCs w:val="24"/>
        </w:rPr>
        <w:t>To h</w:t>
      </w:r>
      <w:r w:rsidRPr="006B77AA" w:rsidR="003207D3">
        <w:rPr>
          <w:rFonts w:eastAsia="Arial" w:cstheme="minorHAnsi"/>
          <w:sz w:val="24"/>
          <w:szCs w:val="24"/>
        </w:rPr>
        <w:t xml:space="preserve">elp </w:t>
      </w:r>
      <w:r>
        <w:rPr>
          <w:rFonts w:eastAsia="Arial" w:cstheme="minorHAnsi"/>
          <w:sz w:val="24"/>
          <w:szCs w:val="24"/>
        </w:rPr>
        <w:t>student</w:t>
      </w:r>
      <w:r w:rsidRPr="006B77AA" w:rsidR="003207D3">
        <w:rPr>
          <w:rFonts w:eastAsia="Arial" w:cstheme="minorHAnsi"/>
          <w:sz w:val="24"/>
          <w:szCs w:val="24"/>
        </w:rPr>
        <w:t>s to develop the capacity for self improvement</w:t>
      </w:r>
      <w:r w:rsidR="001D231C">
        <w:rPr>
          <w:rFonts w:eastAsia="Arial" w:cstheme="minorHAnsi"/>
          <w:sz w:val="24"/>
          <w:szCs w:val="24"/>
        </w:rPr>
        <w:t>;</w:t>
      </w:r>
    </w:p>
    <w:p w:rsidRPr="006B77AA" w:rsidR="003207D3" w:rsidP="009D579F" w:rsidRDefault="003207D3" w14:paraId="307B987A" w14:textId="1A6881A8">
      <w:pPr>
        <w:pStyle w:val="ListParagraph"/>
        <w:numPr>
          <w:ilvl w:val="0"/>
          <w:numId w:val="16"/>
        </w:numPr>
        <w:spacing w:after="120" w:line="240" w:lineRule="auto"/>
        <w:rPr>
          <w:rFonts w:eastAsia="Arial" w:cstheme="minorHAnsi"/>
          <w:sz w:val="24"/>
          <w:szCs w:val="24"/>
        </w:rPr>
      </w:pPr>
      <w:r w:rsidRPr="006B77AA">
        <w:rPr>
          <w:rFonts w:eastAsia="Arial" w:cstheme="minorHAnsi"/>
          <w:sz w:val="24"/>
          <w:szCs w:val="24"/>
        </w:rPr>
        <w:t xml:space="preserve">To be meaningful for the individual </w:t>
      </w:r>
      <w:r w:rsidR="00215537">
        <w:rPr>
          <w:rFonts w:eastAsia="Arial" w:cstheme="minorHAnsi"/>
          <w:sz w:val="24"/>
          <w:szCs w:val="24"/>
        </w:rPr>
        <w:t>student</w:t>
      </w:r>
      <w:r w:rsidR="001D231C">
        <w:rPr>
          <w:rFonts w:eastAsia="Arial" w:cstheme="minorHAnsi"/>
          <w:sz w:val="24"/>
          <w:szCs w:val="24"/>
        </w:rPr>
        <w:t>;</w:t>
      </w:r>
      <w:r w:rsidRPr="006B77AA">
        <w:rPr>
          <w:rFonts w:eastAsia="Arial" w:cstheme="minorHAnsi"/>
          <w:sz w:val="24"/>
          <w:szCs w:val="24"/>
        </w:rPr>
        <w:t xml:space="preserve"> </w:t>
      </w:r>
    </w:p>
    <w:p w:rsidRPr="000834DE" w:rsidR="00D078F9" w:rsidP="009D579F" w:rsidRDefault="003207D3" w14:paraId="62D13F97" w14:textId="456B7974">
      <w:pPr>
        <w:pStyle w:val="ListParagraph"/>
        <w:numPr>
          <w:ilvl w:val="0"/>
          <w:numId w:val="16"/>
        </w:numPr>
        <w:spacing w:after="120" w:line="240" w:lineRule="auto"/>
        <w:rPr>
          <w:rFonts w:eastAsia="Arial" w:cstheme="minorHAnsi"/>
          <w:sz w:val="24"/>
          <w:szCs w:val="24"/>
        </w:rPr>
      </w:pPr>
      <w:r w:rsidRPr="006B77AA">
        <w:rPr>
          <w:rFonts w:eastAsia="Arial" w:cstheme="minorHAnsi"/>
          <w:sz w:val="24"/>
          <w:szCs w:val="24"/>
        </w:rPr>
        <w:t xml:space="preserve">To motivate </w:t>
      </w:r>
      <w:r w:rsidR="00215537">
        <w:rPr>
          <w:rFonts w:eastAsia="Arial" w:cstheme="minorHAnsi"/>
          <w:sz w:val="24"/>
          <w:szCs w:val="24"/>
        </w:rPr>
        <w:t>student</w:t>
      </w:r>
      <w:r w:rsidRPr="006B77AA">
        <w:rPr>
          <w:rFonts w:eastAsia="Arial" w:cstheme="minorHAnsi"/>
          <w:sz w:val="24"/>
          <w:szCs w:val="24"/>
        </w:rPr>
        <w:t>s to produce good work and make progress</w:t>
      </w:r>
      <w:r w:rsidRPr="006B77AA" w:rsidR="00735630">
        <w:rPr>
          <w:rFonts w:eastAsia="Arial" w:cstheme="minorHAnsi"/>
          <w:sz w:val="24"/>
          <w:szCs w:val="24"/>
        </w:rPr>
        <w:t xml:space="preserve"> towards achieving their targets</w:t>
      </w:r>
      <w:r w:rsidR="001D231C">
        <w:rPr>
          <w:rFonts w:eastAsia="Arial" w:cstheme="minorHAnsi"/>
          <w:sz w:val="24"/>
          <w:szCs w:val="24"/>
        </w:rPr>
        <w:t>;</w:t>
      </w:r>
    </w:p>
    <w:p w:rsidR="00D078F9" w:rsidP="02650A00" w:rsidRDefault="00B7629F" w14:paraId="4FF9B00E" w14:textId="3145F8A2">
      <w:pPr>
        <w:spacing w:after="120" w:line="240" w:lineRule="auto"/>
        <w:jc w:val="center"/>
        <w:rPr>
          <w:rFonts w:eastAsia="Arial"/>
          <w:sz w:val="24"/>
          <w:szCs w:val="24"/>
          <w:u w:val="single"/>
        </w:rPr>
      </w:pPr>
      <w:r>
        <w:rPr>
          <w:rFonts w:eastAsia="Arial" w:cstheme="minorHAnsi"/>
          <w:noProof/>
          <w:sz w:val="24"/>
          <w:szCs w:val="24"/>
          <w:u w:val="single"/>
        </w:rPr>
        <w:drawing>
          <wp:inline distT="0" distB="0" distL="0" distR="0" wp14:anchorId="1D3A2090" wp14:editId="309DA4D9">
            <wp:extent cx="4526280" cy="1903228"/>
            <wp:effectExtent l="0" t="0" r="0" b="2095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078F9" w:rsidP="009D579F" w:rsidRDefault="00D078F9" w14:paraId="076C01A3" w14:textId="77777777">
      <w:pPr>
        <w:spacing w:after="120" w:line="240" w:lineRule="auto"/>
        <w:rPr>
          <w:rFonts w:eastAsia="Arial" w:cstheme="minorHAnsi"/>
          <w:sz w:val="24"/>
          <w:szCs w:val="24"/>
          <w:u w:val="single"/>
        </w:rPr>
      </w:pPr>
    </w:p>
    <w:p w:rsidRPr="00D77998" w:rsidR="004F61E4" w:rsidP="009D579F" w:rsidRDefault="000C5F67" w14:paraId="31BF63DE" w14:textId="1E3F8F5F">
      <w:pPr>
        <w:spacing w:after="120" w:line="240" w:lineRule="auto"/>
        <w:rPr>
          <w:rFonts w:eastAsia="Arial" w:cstheme="minorHAnsi"/>
          <w:b/>
          <w:bCs/>
          <w:sz w:val="24"/>
          <w:szCs w:val="24"/>
          <w:u w:val="single"/>
        </w:rPr>
      </w:pPr>
      <w:r w:rsidRPr="00D77998">
        <w:rPr>
          <w:rFonts w:eastAsia="Arial" w:cstheme="minorHAnsi"/>
          <w:b/>
          <w:bCs/>
          <w:sz w:val="24"/>
          <w:szCs w:val="24"/>
          <w:u w:val="single"/>
        </w:rPr>
        <w:t>Principles</w:t>
      </w:r>
    </w:p>
    <w:p w:rsidRPr="000C5F67" w:rsidR="000C5F67" w:rsidP="009D579F" w:rsidRDefault="000C5F67" w14:paraId="584D1A28" w14:textId="70F348E2">
      <w:pPr>
        <w:spacing w:after="120" w:line="240" w:lineRule="auto"/>
        <w:rPr>
          <w:rFonts w:eastAsia="Arial" w:cstheme="minorHAnsi"/>
          <w:sz w:val="28"/>
          <w:szCs w:val="28"/>
          <w:u w:val="single"/>
        </w:rPr>
      </w:pPr>
      <w:r w:rsidRPr="000C5F67">
        <w:rPr>
          <w:sz w:val="24"/>
          <w:szCs w:val="24"/>
        </w:rPr>
        <w:t>This policy sets down the general principles which subject</w:t>
      </w:r>
      <w:r>
        <w:rPr>
          <w:sz w:val="24"/>
          <w:szCs w:val="24"/>
        </w:rPr>
        <w:t xml:space="preserve"> areas and pathways</w:t>
      </w:r>
      <w:r w:rsidRPr="000C5F67">
        <w:rPr>
          <w:sz w:val="24"/>
          <w:szCs w:val="24"/>
        </w:rPr>
        <w:t xml:space="preserve"> must use to draw up their own specific policies to suit their curriculum needs. There must be a commonality of approach to ensure that in all subjects, across all attainment ranges, students are given the same opportunities to maximise their learning and achievement.</w:t>
      </w:r>
    </w:p>
    <w:p w:rsidRPr="006B77AA" w:rsidR="004F61E4" w:rsidP="009D579F" w:rsidRDefault="004F61E4" w14:paraId="16671ABC" w14:textId="3B604F34">
      <w:pPr>
        <w:pStyle w:val="ListParagraph"/>
        <w:numPr>
          <w:ilvl w:val="0"/>
          <w:numId w:val="18"/>
        </w:numPr>
        <w:spacing w:after="120" w:line="240" w:lineRule="auto"/>
        <w:rPr>
          <w:rFonts w:eastAsia="Arial" w:cstheme="minorHAnsi"/>
          <w:sz w:val="24"/>
          <w:szCs w:val="24"/>
        </w:rPr>
      </w:pPr>
      <w:r w:rsidRPr="006B77AA">
        <w:rPr>
          <w:rFonts w:eastAsia="Arial" w:cstheme="minorHAnsi"/>
          <w:sz w:val="24"/>
          <w:szCs w:val="24"/>
        </w:rPr>
        <w:t xml:space="preserve">Show </w:t>
      </w:r>
      <w:r w:rsidR="00D74E7D">
        <w:rPr>
          <w:rFonts w:eastAsia="Arial" w:cstheme="minorHAnsi"/>
          <w:sz w:val="24"/>
          <w:szCs w:val="24"/>
        </w:rPr>
        <w:t>students</w:t>
      </w:r>
      <w:r w:rsidRPr="006B77AA">
        <w:rPr>
          <w:rFonts w:eastAsia="Arial" w:cstheme="minorHAnsi"/>
          <w:sz w:val="24"/>
          <w:szCs w:val="24"/>
        </w:rPr>
        <w:t xml:space="preserve"> that their learning is valued and to celebrate successes;</w:t>
      </w:r>
    </w:p>
    <w:p w:rsidRPr="006B77AA" w:rsidR="004F61E4" w:rsidP="009D579F" w:rsidRDefault="00D74E7D" w14:paraId="0C796508" w14:textId="231125E5">
      <w:pPr>
        <w:pStyle w:val="ListParagraph"/>
        <w:numPr>
          <w:ilvl w:val="0"/>
          <w:numId w:val="18"/>
        </w:numPr>
        <w:spacing w:after="120" w:line="240" w:lineRule="auto"/>
        <w:rPr>
          <w:rFonts w:eastAsia="Arial" w:cstheme="minorHAnsi"/>
          <w:sz w:val="24"/>
          <w:szCs w:val="24"/>
        </w:rPr>
      </w:pPr>
      <w:r>
        <w:rPr>
          <w:rFonts w:eastAsia="Arial" w:cstheme="minorHAnsi"/>
          <w:sz w:val="24"/>
          <w:szCs w:val="24"/>
        </w:rPr>
        <w:t>Provide</w:t>
      </w:r>
      <w:r w:rsidRPr="006B77AA" w:rsidR="004F61E4">
        <w:rPr>
          <w:rFonts w:eastAsia="Arial" w:cstheme="minorHAnsi"/>
          <w:sz w:val="24"/>
          <w:szCs w:val="24"/>
        </w:rPr>
        <w:t xml:space="preserve"> </w:t>
      </w:r>
      <w:r>
        <w:rPr>
          <w:rFonts w:eastAsia="Arial" w:cstheme="minorHAnsi"/>
          <w:sz w:val="24"/>
          <w:szCs w:val="24"/>
        </w:rPr>
        <w:t>students with</w:t>
      </w:r>
      <w:r w:rsidRPr="006B77AA" w:rsidR="004F61E4">
        <w:rPr>
          <w:rFonts w:eastAsia="Arial" w:cstheme="minorHAnsi"/>
          <w:sz w:val="24"/>
          <w:szCs w:val="24"/>
        </w:rPr>
        <w:t xml:space="preserve"> accurate feedback on their progress and achievement in a timely manner</w:t>
      </w:r>
      <w:r w:rsidR="00911BD2">
        <w:rPr>
          <w:rFonts w:eastAsia="Arial" w:cstheme="minorHAnsi"/>
          <w:sz w:val="24"/>
          <w:szCs w:val="24"/>
        </w:rPr>
        <w:t>,</w:t>
      </w:r>
      <w:r w:rsidRPr="006B77AA" w:rsidR="005B416B">
        <w:rPr>
          <w:rFonts w:eastAsia="Arial" w:cstheme="minorHAnsi"/>
          <w:sz w:val="24"/>
          <w:szCs w:val="24"/>
        </w:rPr>
        <w:t xml:space="preserve"> ensuring feedback is not just given </w:t>
      </w:r>
      <w:r w:rsidRPr="006B77AA" w:rsidR="006418FF">
        <w:rPr>
          <w:rFonts w:eastAsia="Arial" w:cstheme="minorHAnsi"/>
          <w:sz w:val="24"/>
          <w:szCs w:val="24"/>
        </w:rPr>
        <w:t>when the learning has concluded;</w:t>
      </w:r>
    </w:p>
    <w:p w:rsidRPr="006B77AA" w:rsidR="004F61E4" w:rsidP="009D579F" w:rsidRDefault="004F61E4" w14:paraId="2825A95E" w14:textId="668F695D">
      <w:pPr>
        <w:pStyle w:val="ListParagraph"/>
        <w:numPr>
          <w:ilvl w:val="0"/>
          <w:numId w:val="18"/>
        </w:numPr>
        <w:spacing w:after="120" w:line="240" w:lineRule="auto"/>
        <w:rPr>
          <w:rFonts w:eastAsia="Arial" w:cstheme="minorHAnsi"/>
          <w:sz w:val="24"/>
          <w:szCs w:val="24"/>
        </w:rPr>
      </w:pPr>
      <w:r w:rsidRPr="006B77AA">
        <w:rPr>
          <w:rFonts w:eastAsia="Arial" w:cstheme="minorHAnsi"/>
          <w:sz w:val="24"/>
          <w:szCs w:val="24"/>
        </w:rPr>
        <w:t>Clearly identify the next steps for learning</w:t>
      </w:r>
      <w:r w:rsidRPr="006B77AA" w:rsidR="006418FF">
        <w:rPr>
          <w:rFonts w:eastAsia="Arial" w:cstheme="minorHAnsi"/>
          <w:sz w:val="24"/>
          <w:szCs w:val="24"/>
        </w:rPr>
        <w:t xml:space="preserve"> and revisit this at the start of a lesson to ensure students can transfer information</w:t>
      </w:r>
      <w:r w:rsidRPr="006B77AA">
        <w:rPr>
          <w:rFonts w:eastAsia="Arial" w:cstheme="minorHAnsi"/>
          <w:sz w:val="24"/>
          <w:szCs w:val="24"/>
        </w:rPr>
        <w:t>;</w:t>
      </w:r>
    </w:p>
    <w:p w:rsidRPr="006B77AA" w:rsidR="004F61E4" w:rsidP="009D579F" w:rsidRDefault="004F61E4" w14:paraId="4B89D378" w14:textId="73B2F7EE">
      <w:pPr>
        <w:pStyle w:val="ListParagraph"/>
        <w:numPr>
          <w:ilvl w:val="0"/>
          <w:numId w:val="18"/>
        </w:numPr>
        <w:spacing w:after="120" w:line="240" w:lineRule="auto"/>
        <w:rPr>
          <w:rFonts w:eastAsia="Arial" w:cstheme="minorHAnsi"/>
          <w:sz w:val="24"/>
          <w:szCs w:val="24"/>
        </w:rPr>
      </w:pPr>
      <w:r w:rsidRPr="006B77AA">
        <w:rPr>
          <w:rFonts w:eastAsia="Arial" w:cstheme="minorHAnsi"/>
          <w:sz w:val="24"/>
          <w:szCs w:val="24"/>
        </w:rPr>
        <w:t>Create appropriate dialogue</w:t>
      </w:r>
      <w:r w:rsidRPr="006B77AA" w:rsidR="00AD26ED">
        <w:rPr>
          <w:rFonts w:eastAsia="Arial" w:cstheme="minorHAnsi"/>
          <w:sz w:val="24"/>
          <w:szCs w:val="24"/>
        </w:rPr>
        <w:t xml:space="preserve"> through a range of communication </w:t>
      </w:r>
      <w:r w:rsidRPr="006B77AA" w:rsidR="001E5F1D">
        <w:rPr>
          <w:rFonts w:eastAsia="Arial" w:cstheme="minorHAnsi"/>
          <w:sz w:val="24"/>
          <w:szCs w:val="24"/>
        </w:rPr>
        <w:t>methods</w:t>
      </w:r>
      <w:r w:rsidRPr="006B77AA">
        <w:rPr>
          <w:rFonts w:eastAsia="Arial" w:cstheme="minorHAnsi"/>
          <w:sz w:val="24"/>
          <w:szCs w:val="24"/>
        </w:rPr>
        <w:t xml:space="preserve"> with </w:t>
      </w:r>
      <w:r w:rsidR="00215537">
        <w:rPr>
          <w:rFonts w:eastAsia="Arial" w:cstheme="minorHAnsi"/>
          <w:sz w:val="24"/>
          <w:szCs w:val="24"/>
        </w:rPr>
        <w:t>student</w:t>
      </w:r>
      <w:r w:rsidRPr="006B77AA">
        <w:rPr>
          <w:rFonts w:eastAsia="Arial" w:cstheme="minorHAnsi"/>
          <w:sz w:val="24"/>
          <w:szCs w:val="24"/>
        </w:rPr>
        <w:t>s</w:t>
      </w:r>
      <w:r w:rsidRPr="006B77AA" w:rsidR="001E5F1D">
        <w:rPr>
          <w:rFonts w:eastAsia="Arial" w:cstheme="minorHAnsi"/>
          <w:sz w:val="24"/>
          <w:szCs w:val="24"/>
        </w:rPr>
        <w:t>,</w:t>
      </w:r>
      <w:r w:rsidRPr="006B77AA">
        <w:rPr>
          <w:rFonts w:eastAsia="Arial" w:cstheme="minorHAnsi"/>
          <w:sz w:val="24"/>
          <w:szCs w:val="24"/>
        </w:rPr>
        <w:t xml:space="preserve"> where it will aid progression;</w:t>
      </w:r>
    </w:p>
    <w:p w:rsidR="00093095" w:rsidP="00093095" w:rsidRDefault="00095203" w14:paraId="612DE00A" w14:textId="0A6A7D12">
      <w:pPr>
        <w:pStyle w:val="ListParagraph"/>
        <w:numPr>
          <w:ilvl w:val="0"/>
          <w:numId w:val="18"/>
        </w:numPr>
        <w:spacing w:after="120" w:line="240" w:lineRule="auto"/>
        <w:rPr>
          <w:rFonts w:eastAsia="Arial" w:cstheme="minorHAnsi"/>
          <w:sz w:val="24"/>
          <w:szCs w:val="24"/>
        </w:rPr>
      </w:pPr>
      <w:r>
        <w:rPr>
          <w:rFonts w:eastAsia="Arial" w:cstheme="minorHAnsi"/>
          <w:sz w:val="24"/>
          <w:szCs w:val="24"/>
        </w:rPr>
        <w:t xml:space="preserve">Ensure feedback </w:t>
      </w:r>
      <w:r w:rsidR="00A5744E">
        <w:rPr>
          <w:rFonts w:eastAsia="Arial" w:cstheme="minorHAnsi"/>
          <w:sz w:val="24"/>
          <w:szCs w:val="24"/>
        </w:rPr>
        <w:t>and marking is relevant and appropriate to each individual student</w:t>
      </w:r>
      <w:r w:rsidR="002F6D7A">
        <w:rPr>
          <w:rFonts w:eastAsia="Arial" w:cstheme="minorHAnsi"/>
          <w:sz w:val="24"/>
          <w:szCs w:val="24"/>
        </w:rPr>
        <w:t>, meet</w:t>
      </w:r>
      <w:r w:rsidR="00D74E7D">
        <w:rPr>
          <w:rFonts w:eastAsia="Arial" w:cstheme="minorHAnsi"/>
          <w:sz w:val="24"/>
          <w:szCs w:val="24"/>
        </w:rPr>
        <w:t>ing</w:t>
      </w:r>
      <w:r w:rsidR="002F6D7A">
        <w:rPr>
          <w:rFonts w:eastAsia="Arial" w:cstheme="minorHAnsi"/>
          <w:sz w:val="24"/>
          <w:szCs w:val="24"/>
        </w:rPr>
        <w:t xml:space="preserve"> all learning and development needs</w:t>
      </w:r>
      <w:r w:rsidR="006D4675">
        <w:rPr>
          <w:rFonts w:eastAsia="Arial" w:cstheme="minorHAnsi"/>
          <w:sz w:val="24"/>
          <w:szCs w:val="24"/>
        </w:rPr>
        <w:t>;</w:t>
      </w:r>
    </w:p>
    <w:p w:rsidRPr="006C0AE6" w:rsidR="00093095" w:rsidP="00093095" w:rsidRDefault="00093095" w14:paraId="0A2B1C58" w14:textId="48A8B2E0">
      <w:pPr>
        <w:pStyle w:val="ListParagraph"/>
        <w:numPr>
          <w:ilvl w:val="0"/>
          <w:numId w:val="18"/>
        </w:numPr>
        <w:spacing w:after="120" w:line="240" w:lineRule="auto"/>
        <w:rPr>
          <w:rFonts w:eastAsia="Arial" w:cstheme="minorHAnsi"/>
          <w:sz w:val="24"/>
          <w:szCs w:val="24"/>
        </w:rPr>
      </w:pPr>
      <w:r w:rsidRPr="00093095">
        <w:rPr>
          <w:sz w:val="24"/>
          <w:szCs w:val="24"/>
        </w:rPr>
        <w:t>Feedback is a part of the school’s wider assessment processes which aims to provide an appropriate level of challenge to students in lessons, allowing them to make good progress</w:t>
      </w:r>
      <w:r w:rsidR="006D4675">
        <w:rPr>
          <w:sz w:val="24"/>
          <w:szCs w:val="24"/>
        </w:rPr>
        <w:t>;</w:t>
      </w:r>
    </w:p>
    <w:p w:rsidRPr="006D4675" w:rsidR="006D4675" w:rsidP="005463CB" w:rsidRDefault="006C0AE6" w14:paraId="5707BA99" w14:textId="0AE30781">
      <w:pPr>
        <w:pStyle w:val="ListParagraph"/>
        <w:numPr>
          <w:ilvl w:val="0"/>
          <w:numId w:val="18"/>
        </w:numPr>
        <w:spacing w:after="120" w:line="240" w:lineRule="auto"/>
        <w:rPr>
          <w:rFonts w:eastAsia="Arial" w:cstheme="minorHAnsi"/>
          <w:sz w:val="24"/>
          <w:szCs w:val="24"/>
        </w:rPr>
      </w:pPr>
      <w:r>
        <w:rPr>
          <w:sz w:val="24"/>
          <w:szCs w:val="24"/>
        </w:rPr>
        <w:t>Teaching staff must ensure they are adhering to the expectations for formal marking (Appendix 2)</w:t>
      </w:r>
      <w:r w:rsidR="006D4675">
        <w:rPr>
          <w:sz w:val="24"/>
          <w:szCs w:val="24"/>
        </w:rPr>
        <w:t>;</w:t>
      </w:r>
    </w:p>
    <w:p w:rsidRPr="006D4675" w:rsidR="006D4675" w:rsidP="005463CB" w:rsidRDefault="005463CB" w14:paraId="4CCD4E09" w14:textId="77777777">
      <w:pPr>
        <w:pStyle w:val="ListParagraph"/>
        <w:numPr>
          <w:ilvl w:val="0"/>
          <w:numId w:val="18"/>
        </w:numPr>
        <w:spacing w:after="120" w:line="240" w:lineRule="auto"/>
        <w:rPr>
          <w:rFonts w:eastAsia="Arial" w:cstheme="minorHAnsi"/>
          <w:sz w:val="24"/>
          <w:szCs w:val="24"/>
        </w:rPr>
      </w:pPr>
      <w:r w:rsidRPr="005463CB">
        <w:rPr>
          <w:sz w:val="24"/>
          <w:szCs w:val="24"/>
        </w:rPr>
        <w:t>Where appropriate students should be encouraged to assess their own work against the learning objectives and success criteria;</w:t>
      </w:r>
    </w:p>
    <w:p w:rsidRPr="00F15AB1" w:rsidR="005463CB" w:rsidP="005463CB" w:rsidRDefault="005463CB" w14:paraId="3A407AF4" w14:textId="0BE5967E">
      <w:pPr>
        <w:pStyle w:val="ListParagraph"/>
        <w:numPr>
          <w:ilvl w:val="0"/>
          <w:numId w:val="18"/>
        </w:numPr>
        <w:spacing w:after="120" w:line="240" w:lineRule="auto"/>
        <w:rPr>
          <w:rFonts w:eastAsia="Arial" w:cstheme="minorHAnsi"/>
          <w:sz w:val="24"/>
          <w:szCs w:val="24"/>
        </w:rPr>
      </w:pPr>
      <w:r w:rsidRPr="005463CB">
        <w:rPr>
          <w:sz w:val="24"/>
          <w:szCs w:val="24"/>
        </w:rPr>
        <w:t>Peer, group and self-</w:t>
      </w:r>
      <w:r w:rsidR="00F15AB1">
        <w:rPr>
          <w:sz w:val="24"/>
          <w:szCs w:val="24"/>
        </w:rPr>
        <w:t xml:space="preserve"> assessment </w:t>
      </w:r>
      <w:r w:rsidRPr="005463CB">
        <w:rPr>
          <w:sz w:val="24"/>
          <w:szCs w:val="24"/>
        </w:rPr>
        <w:t xml:space="preserve">feedback is </w:t>
      </w:r>
      <w:r w:rsidR="002818BD">
        <w:rPr>
          <w:sz w:val="24"/>
          <w:szCs w:val="24"/>
        </w:rPr>
        <w:t>provided through well structured planning</w:t>
      </w:r>
      <w:r w:rsidR="00F15AB1">
        <w:rPr>
          <w:sz w:val="24"/>
          <w:szCs w:val="24"/>
        </w:rPr>
        <w:t>;</w:t>
      </w:r>
    </w:p>
    <w:p w:rsidRPr="00F15AB1" w:rsidR="00F15AB1" w:rsidP="005463CB" w:rsidRDefault="00F15AB1" w14:paraId="691B33FC" w14:textId="6A0D4A37">
      <w:pPr>
        <w:pStyle w:val="ListParagraph"/>
        <w:numPr>
          <w:ilvl w:val="0"/>
          <w:numId w:val="18"/>
        </w:numPr>
        <w:spacing w:after="120" w:line="240" w:lineRule="auto"/>
        <w:rPr>
          <w:rFonts w:eastAsia="Arial" w:cstheme="minorHAnsi"/>
          <w:sz w:val="28"/>
          <w:szCs w:val="28"/>
        </w:rPr>
      </w:pPr>
      <w:r w:rsidRPr="00F15AB1">
        <w:rPr>
          <w:sz w:val="24"/>
          <w:szCs w:val="24"/>
        </w:rPr>
        <w:t>Eliminating unnecessary workload will be at the forefront of any decisions related to marking and feedback.</w:t>
      </w:r>
    </w:p>
    <w:p w:rsidR="008443F1" w:rsidP="009D579F" w:rsidRDefault="008443F1" w14:paraId="03C1D786" w14:textId="77777777">
      <w:pPr>
        <w:spacing w:after="120" w:line="240" w:lineRule="auto"/>
        <w:rPr>
          <w:rFonts w:eastAsia="Arial" w:cstheme="minorHAnsi"/>
          <w:sz w:val="24"/>
          <w:szCs w:val="24"/>
          <w:u w:val="single"/>
        </w:rPr>
      </w:pPr>
    </w:p>
    <w:p w:rsidRPr="00D77998" w:rsidR="003207D3" w:rsidP="009D579F" w:rsidRDefault="003207D3" w14:paraId="0AD46C7C" w14:textId="4468CE5E">
      <w:pPr>
        <w:spacing w:after="120" w:line="240" w:lineRule="auto"/>
        <w:rPr>
          <w:rFonts w:eastAsia="Arial" w:cstheme="minorHAnsi"/>
          <w:b/>
          <w:bCs/>
          <w:sz w:val="24"/>
          <w:szCs w:val="24"/>
          <w:u w:val="single"/>
        </w:rPr>
      </w:pPr>
      <w:r w:rsidRPr="00D77998">
        <w:rPr>
          <w:rFonts w:eastAsia="Arial" w:cstheme="minorHAnsi"/>
          <w:b/>
          <w:bCs/>
          <w:sz w:val="24"/>
          <w:szCs w:val="24"/>
          <w:u w:val="single"/>
        </w:rPr>
        <w:t>Implementation</w:t>
      </w:r>
    </w:p>
    <w:p w:rsidR="00D66F5D" w:rsidP="00F53267" w:rsidRDefault="00D66F5D" w14:paraId="2594CB6F" w14:textId="0028C2DE">
      <w:pPr>
        <w:spacing w:after="120" w:line="240" w:lineRule="auto"/>
        <w:rPr>
          <w:rFonts w:eastAsia="Arial" w:cstheme="minorHAnsi"/>
          <w:i/>
          <w:iCs/>
          <w:sz w:val="24"/>
          <w:szCs w:val="24"/>
        </w:rPr>
      </w:pPr>
      <w:r w:rsidRPr="006B77AA">
        <w:rPr>
          <w:rFonts w:eastAsia="Arial" w:cstheme="minorHAnsi"/>
          <w:i/>
          <w:iCs/>
          <w:sz w:val="24"/>
          <w:szCs w:val="24"/>
        </w:rPr>
        <w:t>‘That students are taught to receive, interpret and use the feedback provided is probably much more important than focusing on how much feedback is provided by the teacher, as feedback given but not heard is of little use.’ ​(Hattie &amp; Clarke, 2019)​</w:t>
      </w:r>
    </w:p>
    <w:p w:rsidR="00A07D94" w:rsidP="00F53267" w:rsidRDefault="00A07D94" w14:paraId="0F66F017" w14:textId="77777777">
      <w:pPr>
        <w:spacing w:after="120" w:line="240" w:lineRule="auto"/>
        <w:rPr>
          <w:rFonts w:eastAsia="Arial" w:cstheme="minorHAnsi"/>
          <w:i/>
          <w:iCs/>
          <w:sz w:val="24"/>
          <w:szCs w:val="24"/>
        </w:rPr>
      </w:pPr>
    </w:p>
    <w:p w:rsidR="00A07D94" w:rsidP="00F53267" w:rsidRDefault="00D40D7A" w14:paraId="7BA4A865" w14:textId="3502A8AE">
      <w:pPr>
        <w:spacing w:after="120" w:line="240" w:lineRule="auto"/>
        <w:rPr>
          <w:rFonts w:eastAsia="Arial" w:cstheme="minorHAnsi"/>
          <w:sz w:val="24"/>
          <w:szCs w:val="24"/>
        </w:rPr>
      </w:pPr>
      <w:r>
        <w:rPr>
          <w:rFonts w:eastAsia="Arial" w:cstheme="minorHAnsi"/>
          <w:sz w:val="24"/>
          <w:szCs w:val="24"/>
        </w:rPr>
        <w:t xml:space="preserve">When considering feedback for students from teachers and staff at Great </w:t>
      </w:r>
      <w:r w:rsidR="00F2599A">
        <w:rPr>
          <w:rFonts w:eastAsia="Arial" w:cstheme="minorHAnsi"/>
          <w:sz w:val="24"/>
          <w:szCs w:val="24"/>
        </w:rPr>
        <w:t xml:space="preserve">Oaks School, the following </w:t>
      </w:r>
      <w:r w:rsidR="00885695">
        <w:rPr>
          <w:rFonts w:eastAsia="Arial" w:cstheme="minorHAnsi"/>
          <w:sz w:val="24"/>
          <w:szCs w:val="24"/>
        </w:rPr>
        <w:t xml:space="preserve">useful </w:t>
      </w:r>
      <w:r w:rsidR="00F2599A">
        <w:rPr>
          <w:rFonts w:eastAsia="Arial" w:cstheme="minorHAnsi"/>
          <w:sz w:val="24"/>
          <w:szCs w:val="24"/>
        </w:rPr>
        <w:t>areas</w:t>
      </w:r>
      <w:r w:rsidR="00885695">
        <w:rPr>
          <w:rFonts w:eastAsia="Arial" w:cstheme="minorHAnsi"/>
          <w:sz w:val="24"/>
          <w:szCs w:val="24"/>
        </w:rPr>
        <w:t xml:space="preserve"> outlined by the Education Endowment Foundation</w:t>
      </w:r>
      <w:r w:rsidR="00F2599A">
        <w:rPr>
          <w:rFonts w:eastAsia="Arial" w:cstheme="minorHAnsi"/>
          <w:sz w:val="24"/>
          <w:szCs w:val="24"/>
        </w:rPr>
        <w:t xml:space="preserve"> are taken into consideration</w:t>
      </w:r>
      <w:r w:rsidR="00A44AD8">
        <w:rPr>
          <w:rFonts w:eastAsia="Arial" w:cstheme="minorHAnsi"/>
          <w:sz w:val="24"/>
          <w:szCs w:val="24"/>
        </w:rPr>
        <w:t>;</w:t>
      </w:r>
    </w:p>
    <w:p w:rsidR="00D078F9" w:rsidP="00F53267" w:rsidRDefault="00D078F9" w14:paraId="397F4258" w14:textId="77777777">
      <w:pPr>
        <w:spacing w:after="120" w:line="240" w:lineRule="auto"/>
        <w:rPr>
          <w:rFonts w:eastAsia="Arial" w:cstheme="minorHAnsi"/>
          <w:sz w:val="24"/>
          <w:szCs w:val="24"/>
        </w:rPr>
      </w:pPr>
    </w:p>
    <w:p w:rsidR="00A44AD8" w:rsidP="00F53267" w:rsidRDefault="00A44AD8" w14:paraId="4CF1F0E3" w14:textId="77777777">
      <w:pPr>
        <w:spacing w:after="120" w:line="240" w:lineRule="auto"/>
        <w:rPr>
          <w:rFonts w:eastAsia="Arial" w:cstheme="minorHAnsi"/>
          <w:sz w:val="24"/>
          <w:szCs w:val="24"/>
        </w:rPr>
      </w:pPr>
    </w:p>
    <w:p w:rsidRPr="00A07D94" w:rsidR="00A44AD8" w:rsidP="02650A00" w:rsidRDefault="00A44AD8" w14:paraId="08583697" w14:textId="2B6DC53A">
      <w:pPr>
        <w:spacing w:after="120" w:line="240" w:lineRule="auto"/>
        <w:jc w:val="center"/>
        <w:rPr>
          <w:rFonts w:eastAsia="Arial"/>
          <w:sz w:val="24"/>
          <w:szCs w:val="24"/>
        </w:rPr>
      </w:pPr>
      <w:r>
        <w:rPr>
          <w:rFonts w:eastAsia="Arial" w:cstheme="minorHAnsi"/>
          <w:noProof/>
          <w:sz w:val="24"/>
          <w:szCs w:val="24"/>
        </w:rPr>
        <w:drawing>
          <wp:inline distT="0" distB="0" distL="0" distR="0" wp14:anchorId="2D340954" wp14:editId="25C2583F">
            <wp:extent cx="5301343" cy="1317171"/>
            <wp:effectExtent l="0" t="0" r="0" b="1651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41E8F" w:rsidP="00F53267" w:rsidRDefault="00641E8F" w14:paraId="7BB1A41C" w14:textId="77777777">
      <w:pPr>
        <w:spacing w:after="120" w:line="240" w:lineRule="auto"/>
        <w:rPr>
          <w:rFonts w:eastAsia="Arial" w:cstheme="minorHAnsi"/>
          <w:sz w:val="24"/>
          <w:szCs w:val="24"/>
        </w:rPr>
      </w:pPr>
    </w:p>
    <w:p w:rsidR="00885695" w:rsidP="00F53267" w:rsidRDefault="00885695" w14:paraId="091E2076" w14:textId="77777777">
      <w:pPr>
        <w:spacing w:after="120" w:line="240" w:lineRule="auto"/>
        <w:rPr>
          <w:rFonts w:eastAsia="Arial" w:cstheme="minorHAnsi"/>
          <w:sz w:val="24"/>
          <w:szCs w:val="24"/>
        </w:rPr>
      </w:pPr>
    </w:p>
    <w:p w:rsidR="00D078F9" w:rsidP="00F53267" w:rsidRDefault="00D078F9" w14:paraId="3B61C220" w14:textId="77777777">
      <w:pPr>
        <w:spacing w:after="120" w:line="240" w:lineRule="auto"/>
        <w:rPr>
          <w:rFonts w:eastAsia="Arial" w:cstheme="minorHAnsi"/>
          <w:b/>
          <w:bCs/>
          <w:sz w:val="24"/>
          <w:szCs w:val="24"/>
        </w:rPr>
      </w:pPr>
    </w:p>
    <w:p w:rsidRPr="002F6D7A" w:rsidR="00885695" w:rsidP="00F53267" w:rsidRDefault="003641D5" w14:paraId="3E58773E" w14:textId="31401252">
      <w:pPr>
        <w:spacing w:after="120" w:line="240" w:lineRule="auto"/>
        <w:rPr>
          <w:rFonts w:eastAsia="Arial" w:cstheme="minorHAnsi"/>
          <w:b/>
          <w:bCs/>
          <w:sz w:val="24"/>
          <w:szCs w:val="24"/>
        </w:rPr>
      </w:pPr>
      <w:r w:rsidRPr="002F6D7A">
        <w:rPr>
          <w:rFonts w:eastAsia="Arial" w:cstheme="minorHAnsi"/>
          <w:b/>
          <w:bCs/>
          <w:sz w:val="24"/>
          <w:szCs w:val="24"/>
        </w:rPr>
        <w:t>Teachers and staff</w:t>
      </w:r>
      <w:r w:rsidR="008D4027">
        <w:rPr>
          <w:rFonts w:eastAsia="Arial" w:cstheme="minorHAnsi"/>
          <w:b/>
          <w:bCs/>
          <w:sz w:val="24"/>
          <w:szCs w:val="24"/>
        </w:rPr>
        <w:t xml:space="preserve"> at Great Oaks School</w:t>
      </w:r>
      <w:r w:rsidRPr="002F6D7A">
        <w:rPr>
          <w:rFonts w:eastAsia="Arial" w:cstheme="minorHAnsi"/>
          <w:b/>
          <w:bCs/>
          <w:sz w:val="24"/>
          <w:szCs w:val="24"/>
        </w:rPr>
        <w:t xml:space="preserve"> must conside</w:t>
      </w:r>
      <w:r w:rsidRPr="002F6D7A" w:rsidR="00C62052">
        <w:rPr>
          <w:rFonts w:eastAsia="Arial" w:cstheme="minorHAnsi"/>
          <w:b/>
          <w:bCs/>
          <w:sz w:val="24"/>
          <w:szCs w:val="24"/>
        </w:rPr>
        <w:t>r;</w:t>
      </w:r>
    </w:p>
    <w:p w:rsidR="00C62052" w:rsidP="00124B88" w:rsidRDefault="00124B88" w14:paraId="7F661164" w14:textId="24E8C060">
      <w:pPr>
        <w:spacing w:after="120" w:line="240" w:lineRule="auto"/>
        <w:rPr>
          <w:rFonts w:eastAsia="Arial" w:cstheme="minorHAnsi"/>
          <w:b/>
          <w:bCs/>
          <w:sz w:val="24"/>
          <w:szCs w:val="24"/>
        </w:rPr>
      </w:pPr>
      <w:r w:rsidRPr="00124B88">
        <w:rPr>
          <w:rFonts w:eastAsia="Arial" w:cstheme="minorHAnsi"/>
          <w:b/>
          <w:bCs/>
          <w:sz w:val="24"/>
          <w:szCs w:val="24"/>
        </w:rPr>
        <w:t>Content</w:t>
      </w:r>
    </w:p>
    <w:p w:rsidRPr="007403C4" w:rsidR="00124B88" w:rsidP="007403C4" w:rsidRDefault="00B00A8E" w14:paraId="203309A4" w14:textId="7414B1EA">
      <w:pPr>
        <w:pStyle w:val="ListParagraph"/>
        <w:numPr>
          <w:ilvl w:val="0"/>
          <w:numId w:val="24"/>
        </w:numPr>
        <w:spacing w:after="120" w:line="240" w:lineRule="auto"/>
        <w:rPr>
          <w:rFonts w:eastAsia="Arial" w:cstheme="minorHAnsi"/>
          <w:sz w:val="24"/>
          <w:szCs w:val="24"/>
        </w:rPr>
      </w:pPr>
      <w:r>
        <w:rPr>
          <w:rFonts w:eastAsia="Arial" w:cstheme="minorHAnsi"/>
          <w:sz w:val="24"/>
          <w:szCs w:val="24"/>
        </w:rPr>
        <w:t>T</w:t>
      </w:r>
      <w:r w:rsidRPr="007403C4" w:rsidR="00124B88">
        <w:rPr>
          <w:rFonts w:eastAsia="Arial" w:cstheme="minorHAnsi"/>
          <w:sz w:val="24"/>
          <w:szCs w:val="24"/>
        </w:rPr>
        <w:t xml:space="preserve">he particular task that a </w:t>
      </w:r>
      <w:r w:rsidR="00215537">
        <w:rPr>
          <w:rFonts w:eastAsia="Arial" w:cstheme="minorHAnsi"/>
          <w:sz w:val="24"/>
          <w:szCs w:val="24"/>
        </w:rPr>
        <w:t>student</w:t>
      </w:r>
      <w:r w:rsidRPr="007403C4" w:rsidR="00124B88">
        <w:rPr>
          <w:rFonts w:eastAsia="Arial" w:cstheme="minorHAnsi"/>
          <w:sz w:val="24"/>
          <w:szCs w:val="24"/>
        </w:rPr>
        <w:t xml:space="preserve"> has undertaken</w:t>
      </w:r>
      <w:r w:rsidR="008D4027">
        <w:rPr>
          <w:rFonts w:eastAsia="Arial" w:cstheme="minorHAnsi"/>
          <w:sz w:val="24"/>
          <w:szCs w:val="24"/>
        </w:rPr>
        <w:t>;</w:t>
      </w:r>
    </w:p>
    <w:p w:rsidRPr="007403C4" w:rsidR="00124B88" w:rsidP="007403C4" w:rsidRDefault="00B00A8E" w14:paraId="2D17240B" w14:textId="0C13E6B3">
      <w:pPr>
        <w:pStyle w:val="ListParagraph"/>
        <w:numPr>
          <w:ilvl w:val="0"/>
          <w:numId w:val="24"/>
        </w:numPr>
        <w:spacing w:after="120" w:line="240" w:lineRule="auto"/>
        <w:rPr>
          <w:rFonts w:eastAsia="Arial" w:cstheme="minorHAnsi"/>
          <w:sz w:val="24"/>
          <w:szCs w:val="24"/>
        </w:rPr>
      </w:pPr>
      <w:r>
        <w:rPr>
          <w:rFonts w:eastAsia="Arial" w:cstheme="minorHAnsi"/>
          <w:sz w:val="24"/>
          <w:szCs w:val="24"/>
        </w:rPr>
        <w:t>T</w:t>
      </w:r>
      <w:r w:rsidRPr="007403C4" w:rsidR="00124B88">
        <w:rPr>
          <w:rFonts w:eastAsia="Arial" w:cstheme="minorHAnsi"/>
          <w:sz w:val="24"/>
          <w:szCs w:val="24"/>
        </w:rPr>
        <w:t xml:space="preserve">he underlying processes related to a specific subject; or </w:t>
      </w:r>
    </w:p>
    <w:p w:rsidRPr="007403C4" w:rsidR="00124B88" w:rsidP="007403C4" w:rsidRDefault="00B00A8E" w14:paraId="0B325B2C" w14:textId="186D2A66">
      <w:pPr>
        <w:pStyle w:val="ListParagraph"/>
        <w:numPr>
          <w:ilvl w:val="0"/>
          <w:numId w:val="24"/>
        </w:numPr>
        <w:spacing w:after="120" w:line="240" w:lineRule="auto"/>
        <w:rPr>
          <w:rFonts w:eastAsia="Arial" w:cstheme="minorHAnsi"/>
          <w:sz w:val="24"/>
          <w:szCs w:val="24"/>
        </w:rPr>
      </w:pPr>
      <w:r>
        <w:rPr>
          <w:rFonts w:eastAsia="Arial" w:cstheme="minorHAnsi"/>
          <w:sz w:val="24"/>
          <w:szCs w:val="24"/>
        </w:rPr>
        <w:t>A</w:t>
      </w:r>
      <w:r w:rsidRPr="007403C4" w:rsidR="00124B88">
        <w:rPr>
          <w:rFonts w:eastAsia="Arial" w:cstheme="minorHAnsi"/>
          <w:sz w:val="24"/>
          <w:szCs w:val="24"/>
        </w:rPr>
        <w:t xml:space="preserve"> </w:t>
      </w:r>
      <w:r w:rsidR="00215537">
        <w:rPr>
          <w:rFonts w:eastAsia="Arial" w:cstheme="minorHAnsi"/>
          <w:sz w:val="24"/>
          <w:szCs w:val="24"/>
        </w:rPr>
        <w:t>student</w:t>
      </w:r>
      <w:r w:rsidRPr="007403C4" w:rsidR="00124B88">
        <w:rPr>
          <w:rFonts w:eastAsia="Arial" w:cstheme="minorHAnsi"/>
          <w:sz w:val="24"/>
          <w:szCs w:val="24"/>
        </w:rPr>
        <w:t>’s self-regulation.</w:t>
      </w:r>
    </w:p>
    <w:p w:rsidRPr="001F701D" w:rsidR="001F701D" w:rsidP="001F701D" w:rsidRDefault="001F701D" w14:paraId="5EBAA76D" w14:textId="1C765D38">
      <w:pPr>
        <w:spacing w:after="120" w:line="240" w:lineRule="auto"/>
        <w:rPr>
          <w:rFonts w:eastAsia="Arial" w:cstheme="minorHAnsi"/>
          <w:b/>
          <w:bCs/>
          <w:sz w:val="24"/>
          <w:szCs w:val="24"/>
        </w:rPr>
      </w:pPr>
      <w:r w:rsidRPr="001F701D">
        <w:rPr>
          <w:rFonts w:eastAsia="Arial" w:cstheme="minorHAnsi"/>
          <w:b/>
          <w:bCs/>
          <w:sz w:val="24"/>
          <w:szCs w:val="24"/>
        </w:rPr>
        <w:t>P</w:t>
      </w:r>
      <w:r>
        <w:rPr>
          <w:rFonts w:eastAsia="Arial" w:cstheme="minorHAnsi"/>
          <w:b/>
          <w:bCs/>
          <w:sz w:val="24"/>
          <w:szCs w:val="24"/>
        </w:rPr>
        <w:t>eople</w:t>
      </w:r>
    </w:p>
    <w:p w:rsidRPr="001F701D" w:rsidR="001F701D" w:rsidP="001F701D" w:rsidRDefault="001F70D5" w14:paraId="39B5F363" w14:textId="1FA0DADA">
      <w:pPr>
        <w:spacing w:after="120" w:line="240" w:lineRule="auto"/>
        <w:rPr>
          <w:rFonts w:eastAsia="Arial" w:cstheme="minorHAnsi"/>
          <w:sz w:val="24"/>
          <w:szCs w:val="24"/>
        </w:rPr>
      </w:pPr>
      <w:r>
        <w:rPr>
          <w:rFonts w:eastAsia="Arial" w:cstheme="minorHAnsi"/>
          <w:sz w:val="24"/>
          <w:szCs w:val="24"/>
        </w:rPr>
        <w:t>Feedback may be given to:</w:t>
      </w:r>
    </w:p>
    <w:p w:rsidRPr="007403C4" w:rsidR="001F701D" w:rsidP="007403C4" w:rsidRDefault="00B00A8E" w14:paraId="03097C68" w14:textId="5663709C">
      <w:pPr>
        <w:pStyle w:val="ListParagraph"/>
        <w:numPr>
          <w:ilvl w:val="0"/>
          <w:numId w:val="23"/>
        </w:numPr>
        <w:spacing w:after="120" w:line="240" w:lineRule="auto"/>
        <w:rPr>
          <w:rFonts w:eastAsia="Arial" w:cstheme="minorHAnsi"/>
          <w:sz w:val="24"/>
          <w:szCs w:val="24"/>
        </w:rPr>
      </w:pPr>
      <w:r>
        <w:rPr>
          <w:rFonts w:eastAsia="Arial" w:cstheme="minorHAnsi"/>
          <w:sz w:val="24"/>
          <w:szCs w:val="24"/>
        </w:rPr>
        <w:t>T</w:t>
      </w:r>
      <w:r w:rsidRPr="007403C4" w:rsidR="001F701D">
        <w:rPr>
          <w:rFonts w:eastAsia="Arial" w:cstheme="minorHAnsi"/>
          <w:sz w:val="24"/>
          <w:szCs w:val="24"/>
        </w:rPr>
        <w:t xml:space="preserve">o the whole class; </w:t>
      </w:r>
    </w:p>
    <w:p w:rsidRPr="007403C4" w:rsidR="001F701D" w:rsidP="007403C4" w:rsidRDefault="00B00A8E" w14:paraId="1DF65350" w14:textId="29FB2379">
      <w:pPr>
        <w:pStyle w:val="ListParagraph"/>
        <w:numPr>
          <w:ilvl w:val="0"/>
          <w:numId w:val="23"/>
        </w:numPr>
        <w:spacing w:after="120" w:line="240" w:lineRule="auto"/>
        <w:rPr>
          <w:rFonts w:eastAsia="Arial" w:cstheme="minorHAnsi"/>
          <w:sz w:val="24"/>
          <w:szCs w:val="24"/>
        </w:rPr>
      </w:pPr>
      <w:r>
        <w:rPr>
          <w:rFonts w:eastAsia="Arial" w:cstheme="minorHAnsi"/>
          <w:sz w:val="24"/>
          <w:szCs w:val="24"/>
        </w:rPr>
        <w:t>T</w:t>
      </w:r>
      <w:r w:rsidRPr="007403C4" w:rsidR="001F701D">
        <w:rPr>
          <w:rFonts w:eastAsia="Arial" w:cstheme="minorHAnsi"/>
          <w:sz w:val="24"/>
          <w:szCs w:val="24"/>
        </w:rPr>
        <w:t xml:space="preserve">o specific groups; or </w:t>
      </w:r>
    </w:p>
    <w:p w:rsidRPr="007403C4" w:rsidR="001F701D" w:rsidP="007403C4" w:rsidRDefault="00B00A8E" w14:paraId="261E582B" w14:textId="0894C63A">
      <w:pPr>
        <w:pStyle w:val="ListParagraph"/>
        <w:numPr>
          <w:ilvl w:val="0"/>
          <w:numId w:val="23"/>
        </w:numPr>
        <w:spacing w:after="120" w:line="240" w:lineRule="auto"/>
        <w:rPr>
          <w:rFonts w:eastAsia="Arial" w:cstheme="minorHAnsi"/>
          <w:sz w:val="24"/>
          <w:szCs w:val="24"/>
        </w:rPr>
      </w:pPr>
      <w:r>
        <w:rPr>
          <w:rFonts w:eastAsia="Arial" w:cstheme="minorHAnsi"/>
          <w:sz w:val="24"/>
          <w:szCs w:val="24"/>
        </w:rPr>
        <w:t>J</w:t>
      </w:r>
      <w:r w:rsidRPr="007403C4" w:rsidR="001F701D">
        <w:rPr>
          <w:rFonts w:eastAsia="Arial" w:cstheme="minorHAnsi"/>
          <w:sz w:val="24"/>
          <w:szCs w:val="24"/>
        </w:rPr>
        <w:t>ust to individuals.</w:t>
      </w:r>
    </w:p>
    <w:p w:rsidRPr="00B37011" w:rsidR="00B37011" w:rsidP="00B37011" w:rsidRDefault="00B37011" w14:paraId="2A2AE520" w14:textId="5FDB5521">
      <w:pPr>
        <w:spacing w:after="120" w:line="240" w:lineRule="auto"/>
        <w:rPr>
          <w:rFonts w:eastAsia="Arial" w:cstheme="minorHAnsi"/>
          <w:b/>
          <w:bCs/>
          <w:sz w:val="24"/>
          <w:szCs w:val="24"/>
        </w:rPr>
      </w:pPr>
      <w:r w:rsidRPr="00B37011">
        <w:rPr>
          <w:rFonts w:eastAsia="Arial" w:cstheme="minorHAnsi"/>
          <w:b/>
          <w:bCs/>
          <w:sz w:val="24"/>
          <w:szCs w:val="24"/>
        </w:rPr>
        <w:t>Methods</w:t>
      </w:r>
    </w:p>
    <w:p w:rsidRPr="00D53E80" w:rsidR="00B37011" w:rsidP="00D53E80" w:rsidRDefault="00B37011" w14:paraId="2CA8543D" w14:textId="3BFADA54">
      <w:pPr>
        <w:pStyle w:val="ListParagraph"/>
        <w:numPr>
          <w:ilvl w:val="0"/>
          <w:numId w:val="22"/>
        </w:numPr>
        <w:spacing w:after="120" w:line="240" w:lineRule="auto"/>
        <w:rPr>
          <w:rFonts w:eastAsia="Arial" w:cstheme="minorHAnsi"/>
          <w:sz w:val="24"/>
          <w:szCs w:val="24"/>
        </w:rPr>
      </w:pPr>
      <w:r w:rsidRPr="00D53E80">
        <w:rPr>
          <w:rFonts w:eastAsia="Arial" w:cstheme="minorHAnsi"/>
          <w:sz w:val="24"/>
          <w:szCs w:val="24"/>
        </w:rPr>
        <w:t>Verball</w:t>
      </w:r>
      <w:r w:rsidR="002F6D7A">
        <w:rPr>
          <w:rFonts w:eastAsia="Arial" w:cstheme="minorHAnsi"/>
          <w:sz w:val="24"/>
          <w:szCs w:val="24"/>
        </w:rPr>
        <w:t>y-</w:t>
      </w:r>
      <w:r w:rsidR="00B230D1">
        <w:rPr>
          <w:rFonts w:eastAsia="Arial" w:cstheme="minorHAnsi"/>
          <w:sz w:val="24"/>
          <w:szCs w:val="24"/>
        </w:rPr>
        <w:t xml:space="preserve"> quick dialogue</w:t>
      </w:r>
      <w:r w:rsidR="008D4027">
        <w:rPr>
          <w:rFonts w:eastAsia="Arial" w:cstheme="minorHAnsi"/>
          <w:sz w:val="24"/>
          <w:szCs w:val="24"/>
        </w:rPr>
        <w:t xml:space="preserve"> or a</w:t>
      </w:r>
      <w:r w:rsidR="00B230D1">
        <w:rPr>
          <w:rFonts w:eastAsia="Arial" w:cstheme="minorHAnsi"/>
          <w:sz w:val="24"/>
          <w:szCs w:val="24"/>
        </w:rPr>
        <w:t xml:space="preserve"> longer </w:t>
      </w:r>
      <w:r w:rsidR="007403C4">
        <w:rPr>
          <w:rFonts w:eastAsia="Arial" w:cstheme="minorHAnsi"/>
          <w:sz w:val="24"/>
          <w:szCs w:val="24"/>
        </w:rPr>
        <w:t>conversation</w:t>
      </w:r>
      <w:r w:rsidR="00A93281">
        <w:rPr>
          <w:rFonts w:eastAsia="Arial" w:cstheme="minorHAnsi"/>
          <w:sz w:val="24"/>
          <w:szCs w:val="24"/>
        </w:rPr>
        <w:t>;</w:t>
      </w:r>
    </w:p>
    <w:p w:rsidR="00D53E80" w:rsidRDefault="00B37011" w14:paraId="42782346" w14:textId="16A4C1BF">
      <w:pPr>
        <w:pStyle w:val="ListParagraph"/>
        <w:numPr>
          <w:ilvl w:val="0"/>
          <w:numId w:val="22"/>
        </w:numPr>
        <w:spacing w:after="120" w:line="240" w:lineRule="auto"/>
        <w:rPr>
          <w:rFonts w:eastAsia="Arial" w:cstheme="minorHAnsi"/>
          <w:sz w:val="24"/>
          <w:szCs w:val="24"/>
        </w:rPr>
      </w:pPr>
      <w:r w:rsidRPr="00D53E80">
        <w:rPr>
          <w:rFonts w:eastAsia="Arial" w:cstheme="minorHAnsi"/>
          <w:sz w:val="24"/>
          <w:szCs w:val="24"/>
        </w:rPr>
        <w:t>Written</w:t>
      </w:r>
      <w:r w:rsidR="00B230D1">
        <w:rPr>
          <w:rFonts w:eastAsia="Arial" w:cstheme="minorHAnsi"/>
          <w:sz w:val="24"/>
          <w:szCs w:val="24"/>
        </w:rPr>
        <w:t>- marking</w:t>
      </w:r>
      <w:r w:rsidR="008D4027">
        <w:rPr>
          <w:rFonts w:eastAsia="Arial" w:cstheme="minorHAnsi"/>
          <w:sz w:val="24"/>
          <w:szCs w:val="24"/>
        </w:rPr>
        <w:t xml:space="preserve"> using Great Oaks </w:t>
      </w:r>
      <w:r w:rsidR="00DD0210">
        <w:rPr>
          <w:rFonts w:eastAsia="Arial" w:cstheme="minorHAnsi"/>
          <w:sz w:val="24"/>
          <w:szCs w:val="24"/>
        </w:rPr>
        <w:t>formal marking expectations</w:t>
      </w:r>
      <w:r w:rsidR="00A93281">
        <w:rPr>
          <w:rFonts w:eastAsia="Arial" w:cstheme="minorHAnsi"/>
          <w:sz w:val="24"/>
          <w:szCs w:val="24"/>
        </w:rPr>
        <w:t>;</w:t>
      </w:r>
    </w:p>
    <w:p w:rsidRPr="00D53E80" w:rsidR="00D53E80" w:rsidRDefault="00D53E80" w14:paraId="4C503FE9" w14:textId="0F5860CA">
      <w:pPr>
        <w:pStyle w:val="ListParagraph"/>
        <w:numPr>
          <w:ilvl w:val="0"/>
          <w:numId w:val="22"/>
        </w:numPr>
        <w:spacing w:after="120" w:line="240" w:lineRule="auto"/>
        <w:rPr>
          <w:rFonts w:eastAsia="Arial" w:cstheme="minorHAnsi"/>
          <w:sz w:val="24"/>
          <w:szCs w:val="24"/>
        </w:rPr>
      </w:pPr>
      <w:r>
        <w:rPr>
          <w:rFonts w:eastAsia="Arial" w:cstheme="minorHAnsi"/>
          <w:sz w:val="24"/>
          <w:szCs w:val="24"/>
        </w:rPr>
        <w:t>Visual- Use of symbols, signing</w:t>
      </w:r>
      <w:r w:rsidR="00A93281">
        <w:rPr>
          <w:rFonts w:eastAsia="Arial" w:cstheme="minorHAnsi"/>
          <w:sz w:val="24"/>
          <w:szCs w:val="24"/>
        </w:rPr>
        <w:t>.</w:t>
      </w:r>
    </w:p>
    <w:p w:rsidRPr="00A93281" w:rsidR="00A93281" w:rsidP="00A93281" w:rsidRDefault="00A93281" w14:paraId="0702C678" w14:textId="1CFD9C03">
      <w:pPr>
        <w:spacing w:after="120" w:line="240" w:lineRule="auto"/>
        <w:rPr>
          <w:rFonts w:eastAsia="Arial" w:cstheme="minorHAnsi"/>
          <w:b/>
          <w:bCs/>
          <w:sz w:val="24"/>
          <w:szCs w:val="24"/>
        </w:rPr>
      </w:pPr>
      <w:r w:rsidRPr="00A93281">
        <w:rPr>
          <w:rFonts w:eastAsia="Arial" w:cstheme="minorHAnsi"/>
          <w:b/>
          <w:bCs/>
          <w:sz w:val="24"/>
          <w:szCs w:val="24"/>
        </w:rPr>
        <w:t>Times</w:t>
      </w:r>
    </w:p>
    <w:p w:rsidRPr="00A93281" w:rsidR="00A93281" w:rsidP="00A93281" w:rsidRDefault="00B00A8E" w14:paraId="67991E5A" w14:textId="047D1FBA">
      <w:pPr>
        <w:pStyle w:val="ListParagraph"/>
        <w:numPr>
          <w:ilvl w:val="0"/>
          <w:numId w:val="25"/>
        </w:numPr>
        <w:spacing w:after="120" w:line="240" w:lineRule="auto"/>
        <w:rPr>
          <w:rFonts w:eastAsia="Arial" w:cstheme="minorHAnsi"/>
          <w:sz w:val="24"/>
          <w:szCs w:val="24"/>
        </w:rPr>
      </w:pPr>
      <w:r>
        <w:rPr>
          <w:rFonts w:eastAsia="Arial" w:cstheme="minorHAnsi"/>
          <w:sz w:val="24"/>
          <w:szCs w:val="24"/>
        </w:rPr>
        <w:t>D</w:t>
      </w:r>
      <w:r w:rsidRPr="00A93281" w:rsidR="00A93281">
        <w:rPr>
          <w:rFonts w:eastAsia="Arial" w:cstheme="minorHAnsi"/>
          <w:sz w:val="24"/>
          <w:szCs w:val="24"/>
        </w:rPr>
        <w:t xml:space="preserve">uring a lesson; </w:t>
      </w:r>
    </w:p>
    <w:p w:rsidRPr="00A93281" w:rsidR="00A93281" w:rsidP="00A93281" w:rsidRDefault="00706491" w14:paraId="782E4B24" w14:textId="7F7A8E22">
      <w:pPr>
        <w:pStyle w:val="ListParagraph"/>
        <w:numPr>
          <w:ilvl w:val="0"/>
          <w:numId w:val="25"/>
        </w:numPr>
        <w:spacing w:after="120" w:line="240" w:lineRule="auto"/>
        <w:rPr>
          <w:rFonts w:eastAsia="Arial" w:cstheme="minorHAnsi"/>
          <w:sz w:val="24"/>
          <w:szCs w:val="24"/>
        </w:rPr>
      </w:pPr>
      <w:r>
        <w:rPr>
          <w:rFonts w:eastAsia="Arial" w:cstheme="minorHAnsi"/>
          <w:sz w:val="24"/>
          <w:szCs w:val="24"/>
        </w:rPr>
        <w:t xml:space="preserve">Summary/ </w:t>
      </w:r>
      <w:r w:rsidR="00B00A8E">
        <w:rPr>
          <w:rFonts w:eastAsia="Arial" w:cstheme="minorHAnsi"/>
          <w:sz w:val="24"/>
          <w:szCs w:val="24"/>
        </w:rPr>
        <w:t>I</w:t>
      </w:r>
      <w:r w:rsidRPr="00A93281" w:rsidR="00A93281">
        <w:rPr>
          <w:rFonts w:eastAsia="Arial" w:cstheme="minorHAnsi"/>
          <w:sz w:val="24"/>
          <w:szCs w:val="24"/>
        </w:rPr>
        <w:t xml:space="preserve">mmediately after a lesson; or </w:t>
      </w:r>
    </w:p>
    <w:p w:rsidR="005579B7" w:rsidP="005579B7" w:rsidRDefault="005579B7" w14:paraId="65309099" w14:textId="3E0FD3F3">
      <w:pPr>
        <w:pStyle w:val="ListParagraph"/>
        <w:numPr>
          <w:ilvl w:val="0"/>
          <w:numId w:val="25"/>
        </w:numPr>
        <w:spacing w:after="120" w:line="240" w:lineRule="auto"/>
        <w:rPr>
          <w:rFonts w:eastAsia="Arial" w:cstheme="minorHAnsi"/>
          <w:sz w:val="24"/>
          <w:szCs w:val="24"/>
        </w:rPr>
      </w:pPr>
      <w:r>
        <w:rPr>
          <w:rFonts w:eastAsia="Arial" w:cstheme="minorHAnsi"/>
          <w:sz w:val="24"/>
          <w:szCs w:val="24"/>
        </w:rPr>
        <w:t xml:space="preserve">Review/ </w:t>
      </w:r>
      <w:r w:rsidR="00B00A8E">
        <w:rPr>
          <w:rFonts w:eastAsia="Arial" w:cstheme="minorHAnsi"/>
          <w:sz w:val="24"/>
          <w:szCs w:val="24"/>
        </w:rPr>
        <w:t>S</w:t>
      </w:r>
      <w:r w:rsidRPr="00A93281" w:rsidR="00A93281">
        <w:rPr>
          <w:rFonts w:eastAsia="Arial" w:cstheme="minorHAnsi"/>
          <w:sz w:val="24"/>
          <w:szCs w:val="24"/>
        </w:rPr>
        <w:t>ometime after a lesson.</w:t>
      </w:r>
    </w:p>
    <w:p w:rsidR="005579B7" w:rsidP="005579B7" w:rsidRDefault="005579B7" w14:paraId="1FCA4C06" w14:textId="77777777">
      <w:pPr>
        <w:spacing w:after="120" w:line="240" w:lineRule="auto"/>
        <w:rPr>
          <w:rFonts w:eastAsia="Arial" w:cstheme="minorHAnsi"/>
          <w:sz w:val="24"/>
          <w:szCs w:val="24"/>
        </w:rPr>
      </w:pPr>
    </w:p>
    <w:p w:rsidR="00641E8F" w:rsidP="00F53267" w:rsidRDefault="00735630" w14:paraId="1F625678" w14:textId="1641BF50">
      <w:pPr>
        <w:spacing w:after="120" w:line="240" w:lineRule="auto"/>
        <w:rPr>
          <w:rFonts w:eastAsia="Arial" w:cstheme="minorHAnsi"/>
          <w:sz w:val="24"/>
          <w:szCs w:val="24"/>
        </w:rPr>
      </w:pPr>
      <w:r w:rsidRPr="006B77AA">
        <w:rPr>
          <w:rFonts w:eastAsia="Arial" w:cstheme="minorHAnsi"/>
          <w:sz w:val="24"/>
          <w:szCs w:val="24"/>
        </w:rPr>
        <w:t>Some students at Great Oaks School find praise, self- reflection or direct feedback</w:t>
      </w:r>
      <w:r w:rsidRPr="006B77AA" w:rsidR="005845F2">
        <w:rPr>
          <w:rFonts w:eastAsia="Arial" w:cstheme="minorHAnsi"/>
          <w:sz w:val="24"/>
          <w:szCs w:val="24"/>
        </w:rPr>
        <w:t>,</w:t>
      </w:r>
      <w:r w:rsidRPr="006B77AA">
        <w:rPr>
          <w:rFonts w:eastAsia="Arial" w:cstheme="minorHAnsi"/>
          <w:sz w:val="24"/>
          <w:szCs w:val="24"/>
        </w:rPr>
        <w:t xml:space="preserve"> anxiety provoking due to their poor regulation and low self- confidence. Therefore, it is vital that staff don’t avoid giving feedback but use strategies in a sensitive way to support students to develop this skill and to help build their self- esteem and confidence.</w:t>
      </w:r>
    </w:p>
    <w:p w:rsidRPr="006B77AA" w:rsidR="00B00A8E" w:rsidP="00F53267" w:rsidRDefault="00B00A8E" w14:paraId="2525A0EA" w14:textId="77777777">
      <w:pPr>
        <w:spacing w:after="120" w:line="240" w:lineRule="auto"/>
        <w:rPr>
          <w:rFonts w:eastAsia="Arial" w:cstheme="minorHAnsi"/>
          <w:sz w:val="24"/>
          <w:szCs w:val="24"/>
        </w:rPr>
      </w:pPr>
    </w:p>
    <w:p w:rsidR="00732B14" w:rsidP="00732B14" w:rsidRDefault="0092795E" w14:paraId="3C70460A" w14:textId="3266B96A">
      <w:pPr>
        <w:spacing w:after="120" w:line="240" w:lineRule="auto"/>
        <w:rPr>
          <w:rFonts w:eastAsia="Arial" w:cstheme="minorHAnsi"/>
          <w:sz w:val="24"/>
          <w:szCs w:val="24"/>
        </w:rPr>
      </w:pPr>
      <w:r w:rsidRPr="006B77AA">
        <w:rPr>
          <w:rFonts w:eastAsia="Arial" w:cstheme="minorHAnsi"/>
          <w:sz w:val="24"/>
          <w:szCs w:val="24"/>
        </w:rPr>
        <w:t xml:space="preserve">It can be challenging for students with learning difficulties to retain, apply, and respond to feedback provided in various settings or circumstances. Hence, it is crucial for </w:t>
      </w:r>
      <w:r w:rsidRPr="006B77AA" w:rsidR="00220E20">
        <w:rPr>
          <w:rFonts w:eastAsia="Arial" w:cstheme="minorHAnsi"/>
          <w:sz w:val="24"/>
          <w:szCs w:val="24"/>
        </w:rPr>
        <w:t xml:space="preserve">Great Oaks </w:t>
      </w:r>
      <w:r w:rsidR="008524D5">
        <w:rPr>
          <w:rFonts w:eastAsia="Arial" w:cstheme="minorHAnsi"/>
          <w:sz w:val="24"/>
          <w:szCs w:val="24"/>
        </w:rPr>
        <w:t>t</w:t>
      </w:r>
      <w:r w:rsidRPr="006B77AA" w:rsidR="00220E20">
        <w:rPr>
          <w:rFonts w:eastAsia="Arial" w:cstheme="minorHAnsi"/>
          <w:sz w:val="24"/>
          <w:szCs w:val="24"/>
        </w:rPr>
        <w:t>eachers and staff</w:t>
      </w:r>
      <w:r w:rsidRPr="006B77AA">
        <w:rPr>
          <w:rFonts w:eastAsia="Arial" w:cstheme="minorHAnsi"/>
          <w:sz w:val="24"/>
          <w:szCs w:val="24"/>
        </w:rPr>
        <w:t xml:space="preserve"> to prioriti</w:t>
      </w:r>
      <w:r w:rsidRPr="006B77AA" w:rsidR="00220E20">
        <w:rPr>
          <w:rFonts w:eastAsia="Arial" w:cstheme="minorHAnsi"/>
          <w:sz w:val="24"/>
          <w:szCs w:val="24"/>
        </w:rPr>
        <w:t>s</w:t>
      </w:r>
      <w:r w:rsidRPr="006B77AA">
        <w:rPr>
          <w:rFonts w:eastAsia="Arial" w:cstheme="minorHAnsi"/>
          <w:sz w:val="24"/>
          <w:szCs w:val="24"/>
        </w:rPr>
        <w:t>e giving feedback promptly</w:t>
      </w:r>
      <w:r w:rsidR="000A78A0">
        <w:rPr>
          <w:rFonts w:eastAsia="Arial" w:cstheme="minorHAnsi"/>
          <w:sz w:val="24"/>
          <w:szCs w:val="24"/>
        </w:rPr>
        <w:t xml:space="preserve"> where possible</w:t>
      </w:r>
      <w:r w:rsidR="00AD72E6">
        <w:rPr>
          <w:rFonts w:eastAsia="Arial" w:cstheme="minorHAnsi"/>
          <w:sz w:val="24"/>
          <w:szCs w:val="24"/>
        </w:rPr>
        <w:t xml:space="preserve"> and where </w:t>
      </w:r>
      <w:r w:rsidR="008B7038">
        <w:rPr>
          <w:rFonts w:eastAsia="Arial" w:cstheme="minorHAnsi"/>
          <w:sz w:val="24"/>
          <w:szCs w:val="24"/>
        </w:rPr>
        <w:t>appropriate</w:t>
      </w:r>
      <w:r w:rsidR="00AD72E6">
        <w:rPr>
          <w:rFonts w:eastAsia="Arial" w:cstheme="minorHAnsi"/>
          <w:sz w:val="24"/>
          <w:szCs w:val="24"/>
        </w:rPr>
        <w:t>,</w:t>
      </w:r>
      <w:r w:rsidRPr="006B77AA">
        <w:rPr>
          <w:rFonts w:eastAsia="Arial" w:cstheme="minorHAnsi"/>
          <w:sz w:val="24"/>
          <w:szCs w:val="24"/>
        </w:rPr>
        <w:t xml:space="preserve"> at the beginning of a lesson (reviewing prior </w:t>
      </w:r>
      <w:r w:rsidRPr="006B77AA" w:rsidR="00220E20">
        <w:rPr>
          <w:rFonts w:eastAsia="Arial" w:cstheme="minorHAnsi"/>
          <w:sz w:val="24"/>
          <w:szCs w:val="24"/>
        </w:rPr>
        <w:t>learning</w:t>
      </w:r>
      <w:r w:rsidRPr="006B77AA">
        <w:rPr>
          <w:rFonts w:eastAsia="Arial" w:cstheme="minorHAnsi"/>
          <w:sz w:val="24"/>
          <w:szCs w:val="24"/>
        </w:rPr>
        <w:t>) in all subject</w:t>
      </w:r>
      <w:r w:rsidRPr="006B77AA" w:rsidR="00220E20">
        <w:rPr>
          <w:rFonts w:eastAsia="Arial" w:cstheme="minorHAnsi"/>
          <w:sz w:val="24"/>
          <w:szCs w:val="24"/>
        </w:rPr>
        <w:t xml:space="preserve">s, </w:t>
      </w:r>
      <w:r w:rsidRPr="006B77AA">
        <w:rPr>
          <w:rFonts w:eastAsia="Arial" w:cstheme="minorHAnsi"/>
          <w:sz w:val="24"/>
          <w:szCs w:val="24"/>
        </w:rPr>
        <w:t>classes</w:t>
      </w:r>
      <w:r w:rsidRPr="006B77AA" w:rsidR="00220E20">
        <w:rPr>
          <w:rFonts w:eastAsia="Arial" w:cstheme="minorHAnsi"/>
          <w:sz w:val="24"/>
          <w:szCs w:val="24"/>
        </w:rPr>
        <w:t xml:space="preserve"> and pathways</w:t>
      </w:r>
      <w:r w:rsidRPr="006B77AA">
        <w:rPr>
          <w:rFonts w:eastAsia="Arial" w:cstheme="minorHAnsi"/>
          <w:sz w:val="24"/>
          <w:szCs w:val="24"/>
        </w:rPr>
        <w:t>. This enables students to respond effectively and make the most of the feedback they receive.</w:t>
      </w:r>
      <w:r w:rsidR="00741F0B">
        <w:rPr>
          <w:rFonts w:eastAsia="Arial" w:cstheme="minorHAnsi"/>
          <w:sz w:val="24"/>
          <w:szCs w:val="24"/>
        </w:rPr>
        <w:t xml:space="preserve"> </w:t>
      </w:r>
      <w:r w:rsidR="00965075">
        <w:rPr>
          <w:rFonts w:eastAsia="Arial" w:cstheme="minorHAnsi"/>
          <w:sz w:val="24"/>
          <w:szCs w:val="24"/>
        </w:rPr>
        <w:t>It is also important that teachers</w:t>
      </w:r>
      <w:r w:rsidR="00CE6716">
        <w:rPr>
          <w:rFonts w:eastAsia="Arial" w:cstheme="minorHAnsi"/>
          <w:sz w:val="24"/>
          <w:szCs w:val="24"/>
        </w:rPr>
        <w:t xml:space="preserve"> and staff at Great Oaks School</w:t>
      </w:r>
      <w:r w:rsidR="00965075">
        <w:rPr>
          <w:rFonts w:eastAsia="Arial" w:cstheme="minorHAnsi"/>
          <w:sz w:val="24"/>
          <w:szCs w:val="24"/>
        </w:rPr>
        <w:t xml:space="preserve"> allow students time where necessary</w:t>
      </w:r>
      <w:r w:rsidR="003C55BE">
        <w:rPr>
          <w:rFonts w:eastAsia="Arial" w:cstheme="minorHAnsi"/>
          <w:sz w:val="24"/>
          <w:szCs w:val="24"/>
        </w:rPr>
        <w:t>,</w:t>
      </w:r>
      <w:r w:rsidR="00965075">
        <w:rPr>
          <w:rFonts w:eastAsia="Arial" w:cstheme="minorHAnsi"/>
          <w:sz w:val="24"/>
          <w:szCs w:val="24"/>
        </w:rPr>
        <w:t xml:space="preserve"> to </w:t>
      </w:r>
      <w:r w:rsidR="003C55BE">
        <w:rPr>
          <w:rFonts w:eastAsia="Arial" w:cstheme="minorHAnsi"/>
          <w:sz w:val="24"/>
          <w:szCs w:val="24"/>
        </w:rPr>
        <w:t>encourage students to reach a</w:t>
      </w:r>
      <w:r w:rsidR="00F53267">
        <w:rPr>
          <w:rFonts w:eastAsia="Arial" w:cstheme="minorHAnsi"/>
          <w:sz w:val="24"/>
          <w:szCs w:val="24"/>
        </w:rPr>
        <w:t xml:space="preserve"> conclusion or complete a task </w:t>
      </w:r>
      <w:r w:rsidR="003C55BE">
        <w:rPr>
          <w:rFonts w:eastAsia="Arial" w:cstheme="minorHAnsi"/>
          <w:sz w:val="24"/>
          <w:szCs w:val="24"/>
        </w:rPr>
        <w:t xml:space="preserve">without </w:t>
      </w:r>
      <w:r w:rsidR="00F53267">
        <w:rPr>
          <w:rFonts w:eastAsia="Arial" w:cstheme="minorHAnsi"/>
          <w:sz w:val="24"/>
          <w:szCs w:val="24"/>
        </w:rPr>
        <w:t>the use of immediate feedback.</w:t>
      </w:r>
      <w:r w:rsidR="0031201D">
        <w:rPr>
          <w:rFonts w:eastAsia="Arial" w:cstheme="minorHAnsi"/>
          <w:sz w:val="24"/>
          <w:szCs w:val="24"/>
        </w:rPr>
        <w:t xml:space="preserve"> This does not mean </w:t>
      </w:r>
      <w:r w:rsidR="009A330B">
        <w:rPr>
          <w:rFonts w:eastAsia="Arial" w:cstheme="minorHAnsi"/>
          <w:sz w:val="24"/>
          <w:szCs w:val="24"/>
        </w:rPr>
        <w:t>immediate feedback is not prioritised but instead allows students to show independence where possible also.</w:t>
      </w:r>
      <w:r w:rsidR="00F53267">
        <w:rPr>
          <w:rFonts w:eastAsia="Arial" w:cstheme="minorHAnsi"/>
          <w:sz w:val="24"/>
          <w:szCs w:val="24"/>
        </w:rPr>
        <w:t xml:space="preserve"> A blended approach</w:t>
      </w:r>
      <w:r w:rsidR="009A330B">
        <w:rPr>
          <w:rFonts w:eastAsia="Arial" w:cstheme="minorHAnsi"/>
          <w:sz w:val="24"/>
          <w:szCs w:val="24"/>
        </w:rPr>
        <w:t>,</w:t>
      </w:r>
      <w:r w:rsidR="00F53267">
        <w:rPr>
          <w:rFonts w:eastAsia="Arial" w:cstheme="minorHAnsi"/>
          <w:sz w:val="24"/>
          <w:szCs w:val="24"/>
        </w:rPr>
        <w:t xml:space="preserve"> that is finely tuned to students’ needs is required to ensure feedback for students has maximum impact on learning. </w:t>
      </w:r>
      <w:r w:rsidR="00741F0B">
        <w:rPr>
          <w:rFonts w:eastAsia="Arial" w:cstheme="minorHAnsi"/>
          <w:sz w:val="24"/>
          <w:szCs w:val="24"/>
        </w:rPr>
        <w:t>Th</w:t>
      </w:r>
      <w:r w:rsidR="008C0D72">
        <w:rPr>
          <w:rFonts w:eastAsia="Arial" w:cstheme="minorHAnsi"/>
          <w:sz w:val="24"/>
          <w:szCs w:val="24"/>
        </w:rPr>
        <w:t>e use of</w:t>
      </w:r>
      <w:r w:rsidR="00741F0B">
        <w:rPr>
          <w:rFonts w:eastAsia="Arial" w:cstheme="minorHAnsi"/>
          <w:sz w:val="24"/>
          <w:szCs w:val="24"/>
        </w:rPr>
        <w:t xml:space="preserve"> immediate and delayed feedback will help </w:t>
      </w:r>
      <w:r w:rsidR="00E053EA">
        <w:rPr>
          <w:rFonts w:eastAsia="Arial" w:cstheme="minorHAnsi"/>
          <w:sz w:val="24"/>
          <w:szCs w:val="24"/>
        </w:rPr>
        <w:t xml:space="preserve">teachers to move learning </w:t>
      </w:r>
      <w:r w:rsidR="00550FF9">
        <w:rPr>
          <w:rFonts w:eastAsia="Arial" w:cstheme="minorHAnsi"/>
          <w:sz w:val="24"/>
          <w:szCs w:val="24"/>
        </w:rPr>
        <w:t>forward.</w:t>
      </w:r>
    </w:p>
    <w:p w:rsidR="00732B14" w:rsidP="00732B14" w:rsidRDefault="00732B14" w14:paraId="1D742EF0" w14:textId="77777777">
      <w:pPr>
        <w:spacing w:after="120" w:line="240" w:lineRule="auto"/>
        <w:rPr>
          <w:rFonts w:eastAsia="Arial" w:cstheme="minorHAnsi"/>
          <w:sz w:val="24"/>
          <w:szCs w:val="24"/>
        </w:rPr>
      </w:pPr>
    </w:p>
    <w:p w:rsidR="00732B14" w:rsidP="00F71130" w:rsidRDefault="00732B14" w14:paraId="5525C867" w14:textId="2585EA24">
      <w:pPr>
        <w:spacing w:after="120" w:line="240" w:lineRule="auto"/>
        <w:rPr>
          <w:rFonts w:eastAsia="Arial" w:cstheme="minorHAnsi"/>
          <w:sz w:val="24"/>
          <w:szCs w:val="24"/>
        </w:rPr>
      </w:pPr>
      <w:r>
        <w:rPr>
          <w:rFonts w:eastAsia="Arial" w:cstheme="minorHAnsi"/>
          <w:sz w:val="24"/>
          <w:szCs w:val="24"/>
        </w:rPr>
        <w:t xml:space="preserve">Teacher and staff judgement is required at Great Oaks School to decide on the timing of verbal or visual feedback, however specific expectations around formal marking and evidence collection are as follows can be found in Appendix 2. Teachers hold responsibility for ensuring the feedback and marking expectations are followed as per this policy. </w:t>
      </w:r>
    </w:p>
    <w:p w:rsidR="00F71130" w:rsidP="00F71130" w:rsidRDefault="00F71130" w14:paraId="71AC7117" w14:textId="77777777">
      <w:pPr>
        <w:spacing w:after="120" w:line="240" w:lineRule="auto"/>
        <w:rPr>
          <w:rFonts w:eastAsia="Arial" w:cstheme="minorHAnsi"/>
          <w:sz w:val="24"/>
          <w:szCs w:val="24"/>
        </w:rPr>
      </w:pPr>
    </w:p>
    <w:p w:rsidRPr="00A65EE0" w:rsidR="00F71130" w:rsidP="00F71130" w:rsidRDefault="00A65EE0" w14:paraId="14DAB07A" w14:textId="1A4066AE">
      <w:pPr>
        <w:spacing w:after="120" w:line="240" w:lineRule="auto"/>
        <w:rPr>
          <w:rFonts w:eastAsia="Arial" w:cstheme="minorHAnsi"/>
          <w:sz w:val="24"/>
          <w:szCs w:val="24"/>
        </w:rPr>
      </w:pPr>
      <w:r>
        <w:rPr>
          <w:rFonts w:eastAsia="Arial" w:cstheme="minorHAnsi"/>
          <w:sz w:val="24"/>
          <w:szCs w:val="24"/>
        </w:rPr>
        <w:t xml:space="preserve">Feedback </w:t>
      </w:r>
      <w:r w:rsidR="004829B9">
        <w:rPr>
          <w:rFonts w:eastAsia="Arial" w:cstheme="minorHAnsi"/>
          <w:sz w:val="24"/>
          <w:szCs w:val="24"/>
        </w:rPr>
        <w:t xml:space="preserve">is a two- way process </w:t>
      </w:r>
      <w:r w:rsidR="00714CFC">
        <w:rPr>
          <w:rFonts w:eastAsia="Arial" w:cstheme="minorHAnsi"/>
          <w:sz w:val="24"/>
          <w:szCs w:val="24"/>
        </w:rPr>
        <w:t>that supports</w:t>
      </w:r>
      <w:r w:rsidR="00160B1A">
        <w:rPr>
          <w:rFonts w:eastAsia="Arial" w:cstheme="minorHAnsi"/>
          <w:sz w:val="24"/>
          <w:szCs w:val="24"/>
        </w:rPr>
        <w:t xml:space="preserve"> students to know </w:t>
      </w:r>
      <w:r w:rsidR="002231A6">
        <w:rPr>
          <w:rFonts w:eastAsia="Arial" w:cstheme="minorHAnsi"/>
          <w:sz w:val="24"/>
          <w:szCs w:val="24"/>
        </w:rPr>
        <w:t>how to</w:t>
      </w:r>
      <w:r w:rsidR="00714CFC">
        <w:rPr>
          <w:rFonts w:eastAsia="Arial" w:cstheme="minorHAnsi"/>
          <w:sz w:val="24"/>
          <w:szCs w:val="24"/>
        </w:rPr>
        <w:t xml:space="preserve"> progress</w:t>
      </w:r>
      <w:r w:rsidR="002231A6">
        <w:rPr>
          <w:rFonts w:eastAsia="Arial" w:cstheme="minorHAnsi"/>
          <w:sz w:val="24"/>
          <w:szCs w:val="24"/>
        </w:rPr>
        <w:t xml:space="preserve"> and enables </w:t>
      </w:r>
      <w:r w:rsidR="00740816">
        <w:rPr>
          <w:rFonts w:eastAsia="Arial" w:cstheme="minorHAnsi"/>
          <w:sz w:val="24"/>
          <w:szCs w:val="24"/>
        </w:rPr>
        <w:t xml:space="preserve">teaching staff to </w:t>
      </w:r>
      <w:r w:rsidR="00620F3F">
        <w:rPr>
          <w:rFonts w:eastAsia="Arial" w:cstheme="minorHAnsi"/>
          <w:sz w:val="24"/>
          <w:szCs w:val="24"/>
        </w:rPr>
        <w:t xml:space="preserve">know where students are on their learning journey. </w:t>
      </w:r>
      <w:r w:rsidR="00D77998">
        <w:rPr>
          <w:rFonts w:eastAsia="Arial" w:cstheme="minorHAnsi"/>
          <w:sz w:val="24"/>
          <w:szCs w:val="24"/>
        </w:rPr>
        <w:t>Therefore,</w:t>
      </w:r>
      <w:r w:rsidR="0046527C">
        <w:rPr>
          <w:rFonts w:eastAsia="Arial" w:cstheme="minorHAnsi"/>
          <w:sz w:val="24"/>
          <w:szCs w:val="24"/>
        </w:rPr>
        <w:t xml:space="preserve"> feedback at Great Oaks School needs to be built on </w:t>
      </w:r>
      <w:r w:rsidR="009E4BF2">
        <w:rPr>
          <w:rFonts w:eastAsia="Arial" w:cstheme="minorHAnsi"/>
          <w:sz w:val="24"/>
          <w:szCs w:val="24"/>
        </w:rPr>
        <w:t xml:space="preserve">good relationships that support students to feel safe with taking risks within their learning. </w:t>
      </w:r>
    </w:p>
    <w:p w:rsidR="00F71130" w:rsidP="00F71130" w:rsidRDefault="00F71130" w14:paraId="35B9BB99" w14:textId="77777777">
      <w:pPr>
        <w:spacing w:after="120" w:line="240" w:lineRule="auto"/>
        <w:rPr>
          <w:rFonts w:eastAsia="Arial" w:cstheme="minorHAnsi"/>
          <w:b/>
          <w:bCs/>
          <w:sz w:val="24"/>
          <w:szCs w:val="24"/>
          <w:u w:val="single"/>
        </w:rPr>
      </w:pPr>
    </w:p>
    <w:p w:rsidRPr="00400F7D" w:rsidR="00F71130" w:rsidP="00F71130" w:rsidRDefault="00F71130" w14:paraId="29E254A0" w14:textId="24B10280">
      <w:pPr>
        <w:spacing w:after="120" w:line="240" w:lineRule="auto"/>
        <w:rPr>
          <w:rFonts w:eastAsia="Arial" w:cstheme="minorHAnsi"/>
          <w:b/>
          <w:bCs/>
          <w:sz w:val="24"/>
          <w:szCs w:val="24"/>
          <w:u w:val="single"/>
        </w:rPr>
      </w:pPr>
      <w:r w:rsidRPr="00400F7D">
        <w:rPr>
          <w:rFonts w:eastAsia="Arial" w:cstheme="minorHAnsi"/>
          <w:b/>
          <w:bCs/>
          <w:sz w:val="24"/>
          <w:szCs w:val="24"/>
          <w:u w:val="single"/>
        </w:rPr>
        <w:t>Marking Approaches</w:t>
      </w:r>
    </w:p>
    <w:p w:rsidRPr="002477BE" w:rsidR="00F71130" w:rsidP="3FC29CFB" w:rsidRDefault="651543EA" w14:paraId="13AE06A6" w14:textId="1425C780">
      <w:pPr>
        <w:rPr>
          <w:rFonts w:eastAsia="Arial"/>
          <w:sz w:val="24"/>
          <w:szCs w:val="24"/>
        </w:rPr>
      </w:pPr>
      <w:r w:rsidRPr="3FC29CFB">
        <w:rPr>
          <w:rFonts w:eastAsia="Arial"/>
          <w:sz w:val="24"/>
          <w:szCs w:val="24"/>
        </w:rPr>
        <w:t>All student work will be acknowledged in some form by class staff</w:t>
      </w:r>
      <w:r w:rsidRPr="3FC29CFB" w:rsidR="71CAAAD2">
        <w:rPr>
          <w:rFonts w:eastAsia="Arial"/>
          <w:sz w:val="24"/>
          <w:szCs w:val="24"/>
        </w:rPr>
        <w:t>, using the marking colour codes and ensuring there is a staff member signature and date</w:t>
      </w:r>
      <w:r w:rsidRPr="3FC29CFB">
        <w:rPr>
          <w:rFonts w:eastAsia="Arial"/>
          <w:sz w:val="24"/>
          <w:szCs w:val="24"/>
        </w:rPr>
        <w:t xml:space="preserve">. The intention is that all marking should ensure the least amount of teacher time as possible, whilst ensuring high quality feedback for students. In order to assist with this, all staff will follow the agreed marking expectations (outlined in Appendix 2) and the appropriate coding colours to ensure students have a firm understanding of Great Oaks marking systems. The following marking colours and meanings will be used across all Pathways and Subject areas across the school:  </w:t>
      </w:r>
    </w:p>
    <w:p w:rsidR="00F71130" w:rsidP="00F71130" w:rsidRDefault="00F71130" w14:paraId="1641D3C4" w14:textId="77777777">
      <w:pPr>
        <w:jc w:val="center"/>
        <w:rPr>
          <w:rFonts w:ascii="Arial" w:hAnsi="Arial" w:eastAsia="Arial" w:cs="Arial"/>
        </w:rPr>
      </w:pPr>
      <w:r>
        <w:rPr>
          <w:rFonts w:ascii="Arial" w:hAnsi="Arial" w:eastAsia="Arial" w:cs="Arial"/>
          <w:noProof/>
        </w:rPr>
        <w:drawing>
          <wp:inline distT="0" distB="0" distL="0" distR="0" wp14:anchorId="1A4CC139" wp14:editId="0D9D623B">
            <wp:extent cx="3710763" cy="1312235"/>
            <wp:effectExtent l="0" t="38100" r="0" b="5969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71130" w:rsidP="00F71130" w:rsidRDefault="00F71130" w14:paraId="7665C849" w14:textId="77777777">
      <w:pPr>
        <w:rPr>
          <w:rFonts w:ascii="Arial" w:hAnsi="Arial" w:eastAsia="Arial" w:cs="Arial"/>
        </w:rPr>
      </w:pPr>
    </w:p>
    <w:p w:rsidRPr="006A2762" w:rsidR="00F71130" w:rsidP="00F71130" w:rsidRDefault="00F71130" w14:paraId="39C1A0AA" w14:textId="05B60AAB">
      <w:pPr>
        <w:rPr>
          <w:rFonts w:eastAsia="Arial" w:cstheme="minorHAnsi"/>
          <w:sz w:val="24"/>
          <w:szCs w:val="24"/>
        </w:rPr>
      </w:pPr>
      <w:r w:rsidRPr="006A2762">
        <w:rPr>
          <w:rFonts w:eastAsia="Arial" w:cstheme="minorHAnsi"/>
          <w:sz w:val="24"/>
          <w:szCs w:val="24"/>
        </w:rPr>
        <w:t>Teacher and staff feedback will be given in blue</w:t>
      </w:r>
      <w:r>
        <w:rPr>
          <w:rFonts w:eastAsia="Arial" w:cstheme="minorHAnsi"/>
          <w:sz w:val="24"/>
          <w:szCs w:val="24"/>
        </w:rPr>
        <w:t xml:space="preserve"> or green</w:t>
      </w:r>
      <w:r w:rsidRPr="006A2762">
        <w:rPr>
          <w:rFonts w:eastAsia="Arial" w:cstheme="minorHAnsi"/>
          <w:sz w:val="24"/>
          <w:szCs w:val="24"/>
        </w:rPr>
        <w:t>. Students are encouraged to use a purple pen to help to correct their own work</w:t>
      </w:r>
      <w:r>
        <w:rPr>
          <w:rFonts w:eastAsia="Arial" w:cstheme="minorHAnsi"/>
          <w:sz w:val="24"/>
          <w:szCs w:val="24"/>
        </w:rPr>
        <w:t xml:space="preserve">, </w:t>
      </w:r>
      <w:r w:rsidRPr="006A2762">
        <w:rPr>
          <w:rFonts w:eastAsia="Arial" w:cstheme="minorHAnsi"/>
          <w:sz w:val="24"/>
          <w:szCs w:val="24"/>
        </w:rPr>
        <w:t>respond to teacher feedback</w:t>
      </w:r>
      <w:r>
        <w:rPr>
          <w:rFonts w:eastAsia="Arial" w:cstheme="minorHAnsi"/>
          <w:sz w:val="24"/>
          <w:szCs w:val="24"/>
        </w:rPr>
        <w:t xml:space="preserve"> or complete peer assessment</w:t>
      </w:r>
      <w:r w:rsidRPr="006A2762">
        <w:rPr>
          <w:rFonts w:eastAsia="Arial" w:cstheme="minorHAnsi"/>
          <w:sz w:val="24"/>
          <w:szCs w:val="24"/>
        </w:rPr>
        <w:t xml:space="preserve">. </w:t>
      </w:r>
      <w:r>
        <w:rPr>
          <w:rFonts w:eastAsia="Arial" w:cstheme="minorHAnsi"/>
          <w:sz w:val="24"/>
          <w:szCs w:val="24"/>
        </w:rPr>
        <w:t xml:space="preserve">Teachers will use simple ticks and use circling or underlining to identify incorrect answers or work. The use of stamps and stickers to engage and celebrate student work is encouraged.  </w:t>
      </w:r>
      <w:r w:rsidR="00F23292">
        <w:rPr>
          <w:rFonts w:eastAsia="Arial" w:cstheme="minorHAnsi"/>
          <w:sz w:val="24"/>
          <w:szCs w:val="24"/>
        </w:rPr>
        <w:t xml:space="preserve">The following marking codes will </w:t>
      </w:r>
      <w:r w:rsidR="00903FB5">
        <w:rPr>
          <w:rFonts w:eastAsia="Arial" w:cstheme="minorHAnsi"/>
          <w:sz w:val="24"/>
          <w:szCs w:val="24"/>
        </w:rPr>
        <w:t>provide further information to</w:t>
      </w:r>
      <w:r w:rsidR="00663E3C">
        <w:rPr>
          <w:rFonts w:eastAsia="Arial" w:cstheme="minorHAnsi"/>
          <w:sz w:val="24"/>
          <w:szCs w:val="24"/>
        </w:rPr>
        <w:t xml:space="preserve"> professionals and parents</w:t>
      </w:r>
      <w:r w:rsidR="00E1718A">
        <w:rPr>
          <w:rFonts w:eastAsia="Arial" w:cstheme="minorHAnsi"/>
          <w:sz w:val="24"/>
          <w:szCs w:val="24"/>
        </w:rPr>
        <w:t xml:space="preserve"> which takes into consideration teacher workload</w:t>
      </w:r>
      <w:r w:rsidR="00903FB5">
        <w:rPr>
          <w:rFonts w:eastAsia="Arial" w:cstheme="minorHAnsi"/>
          <w:sz w:val="24"/>
          <w:szCs w:val="24"/>
        </w:rPr>
        <w:t xml:space="preserve">. </w:t>
      </w:r>
    </w:p>
    <w:p w:rsidR="00F71130" w:rsidP="00F71130" w:rsidRDefault="00F71130" w14:paraId="543D753F" w14:textId="77777777">
      <w:pPr>
        <w:rPr>
          <w:rFonts w:ascii="Arial" w:hAnsi="Arial" w:eastAsia="Arial" w:cs="Arial"/>
        </w:rPr>
      </w:pPr>
    </w:p>
    <w:tbl>
      <w:tblPr>
        <w:tblStyle w:val="TableGrid"/>
        <w:tblW w:w="0" w:type="auto"/>
        <w:tblInd w:w="2678" w:type="dxa"/>
        <w:tblLook w:val="04A0" w:firstRow="1" w:lastRow="0" w:firstColumn="1" w:lastColumn="0" w:noHBand="0" w:noVBand="1"/>
      </w:tblPr>
      <w:tblGrid>
        <w:gridCol w:w="2888"/>
        <w:gridCol w:w="2888"/>
      </w:tblGrid>
      <w:tr w:rsidR="009809CE" w:rsidTr="002477BE" w14:paraId="076FA87C" w14:textId="6B723FEB">
        <w:trPr>
          <w:trHeight w:val="659"/>
        </w:trPr>
        <w:tc>
          <w:tcPr>
            <w:tcW w:w="2888" w:type="dxa"/>
          </w:tcPr>
          <w:p w:rsidRPr="00CF23AF" w:rsidR="009809CE" w:rsidP="00CF23AF" w:rsidRDefault="009809CE" w14:paraId="715C9291" w14:textId="719C5CCF">
            <w:pPr>
              <w:jc w:val="center"/>
              <w:rPr>
                <w:rFonts w:eastAsia="Arial" w:cstheme="minorHAnsi"/>
                <w:b/>
                <w:bCs/>
                <w:sz w:val="36"/>
                <w:szCs w:val="36"/>
              </w:rPr>
            </w:pPr>
            <w:r w:rsidRPr="00CF23AF">
              <w:rPr>
                <w:rFonts w:eastAsia="Arial" w:cstheme="minorHAnsi"/>
                <w:b/>
                <w:bCs/>
                <w:sz w:val="36"/>
                <w:szCs w:val="36"/>
              </w:rPr>
              <w:t>AS</w:t>
            </w:r>
          </w:p>
        </w:tc>
        <w:tc>
          <w:tcPr>
            <w:tcW w:w="2888" w:type="dxa"/>
          </w:tcPr>
          <w:p w:rsidRPr="00CF23AF" w:rsidR="009809CE" w:rsidP="00CF23AF" w:rsidRDefault="009809CE" w14:paraId="190B0080" w14:textId="71CC8477">
            <w:pPr>
              <w:jc w:val="center"/>
              <w:rPr>
                <w:rFonts w:eastAsia="Arial" w:cstheme="minorHAnsi"/>
                <w:sz w:val="24"/>
                <w:szCs w:val="24"/>
              </w:rPr>
            </w:pPr>
            <w:r w:rsidRPr="00CF23AF">
              <w:rPr>
                <w:rFonts w:eastAsia="Arial" w:cstheme="minorHAnsi"/>
                <w:sz w:val="24"/>
                <w:szCs w:val="24"/>
              </w:rPr>
              <w:t>Assisted</w:t>
            </w:r>
          </w:p>
        </w:tc>
      </w:tr>
      <w:tr w:rsidR="009809CE" w:rsidTr="002477BE" w14:paraId="379079F9" w14:textId="3DD9FBCD">
        <w:trPr>
          <w:trHeight w:val="620"/>
        </w:trPr>
        <w:tc>
          <w:tcPr>
            <w:tcW w:w="2888" w:type="dxa"/>
          </w:tcPr>
          <w:p w:rsidRPr="00CF23AF" w:rsidR="009809CE" w:rsidP="00CF23AF" w:rsidRDefault="009809CE" w14:paraId="619F4E6C" w14:textId="5C9D3192">
            <w:pPr>
              <w:jc w:val="center"/>
              <w:rPr>
                <w:rFonts w:eastAsia="Arial" w:cstheme="minorHAnsi"/>
                <w:b/>
                <w:bCs/>
                <w:sz w:val="36"/>
                <w:szCs w:val="36"/>
              </w:rPr>
            </w:pPr>
            <w:r w:rsidRPr="00CF23AF">
              <w:rPr>
                <w:rFonts w:eastAsia="Arial" w:cstheme="minorHAnsi"/>
                <w:b/>
                <w:bCs/>
                <w:sz w:val="36"/>
                <w:szCs w:val="36"/>
              </w:rPr>
              <w:t>IW</w:t>
            </w:r>
          </w:p>
        </w:tc>
        <w:tc>
          <w:tcPr>
            <w:tcW w:w="2888" w:type="dxa"/>
          </w:tcPr>
          <w:p w:rsidRPr="00CF23AF" w:rsidR="009809CE" w:rsidP="00CF23AF" w:rsidRDefault="009809CE" w14:paraId="6E9DB193" w14:textId="47EF8DC0">
            <w:pPr>
              <w:jc w:val="center"/>
              <w:rPr>
                <w:rFonts w:eastAsia="Arial" w:cstheme="minorHAnsi"/>
                <w:sz w:val="24"/>
                <w:szCs w:val="24"/>
              </w:rPr>
            </w:pPr>
            <w:r w:rsidRPr="00CF23AF">
              <w:rPr>
                <w:rFonts w:eastAsia="Arial" w:cstheme="minorHAnsi"/>
                <w:sz w:val="24"/>
                <w:szCs w:val="24"/>
              </w:rPr>
              <w:t>Independent Work</w:t>
            </w:r>
          </w:p>
        </w:tc>
      </w:tr>
      <w:tr w:rsidR="009809CE" w:rsidTr="002477BE" w14:paraId="7F4BB889" w14:textId="1E9EB796">
        <w:trPr>
          <w:trHeight w:val="659"/>
        </w:trPr>
        <w:tc>
          <w:tcPr>
            <w:tcW w:w="2888" w:type="dxa"/>
          </w:tcPr>
          <w:p w:rsidRPr="00CF23AF" w:rsidR="009809CE" w:rsidP="00CF23AF" w:rsidRDefault="00CF23AF" w14:paraId="3CA41F26" w14:textId="2D6927C4">
            <w:pPr>
              <w:jc w:val="center"/>
              <w:rPr>
                <w:rFonts w:eastAsia="Arial" w:cstheme="minorHAnsi"/>
                <w:b/>
                <w:bCs/>
                <w:sz w:val="36"/>
                <w:szCs w:val="36"/>
              </w:rPr>
            </w:pPr>
            <w:r w:rsidRPr="00CF23AF">
              <w:rPr>
                <w:rFonts w:eastAsia="Arial" w:cstheme="minorHAnsi"/>
                <w:b/>
                <w:bCs/>
                <w:sz w:val="36"/>
                <w:szCs w:val="36"/>
              </w:rPr>
              <w:t>SF</w:t>
            </w:r>
          </w:p>
        </w:tc>
        <w:tc>
          <w:tcPr>
            <w:tcW w:w="2888" w:type="dxa"/>
          </w:tcPr>
          <w:p w:rsidRPr="00CF23AF" w:rsidR="009809CE" w:rsidP="00CF23AF" w:rsidRDefault="00CF23AF" w14:paraId="49F5A5AC" w14:textId="74743D16">
            <w:pPr>
              <w:jc w:val="center"/>
              <w:rPr>
                <w:rFonts w:eastAsia="Arial" w:cstheme="minorHAnsi"/>
                <w:sz w:val="24"/>
                <w:szCs w:val="24"/>
              </w:rPr>
            </w:pPr>
            <w:r w:rsidRPr="00CF23AF">
              <w:rPr>
                <w:rFonts w:eastAsia="Arial" w:cstheme="minorHAnsi"/>
                <w:sz w:val="24"/>
                <w:szCs w:val="24"/>
              </w:rPr>
              <w:t>Signed or Symbolled Feedback Provided</w:t>
            </w:r>
          </w:p>
        </w:tc>
      </w:tr>
      <w:tr w:rsidR="009809CE" w:rsidTr="002477BE" w14:paraId="12E097C2" w14:textId="07457F9A">
        <w:trPr>
          <w:trHeight w:val="620"/>
        </w:trPr>
        <w:tc>
          <w:tcPr>
            <w:tcW w:w="2888" w:type="dxa"/>
          </w:tcPr>
          <w:p w:rsidRPr="00CF23AF" w:rsidR="009809CE" w:rsidP="00CF23AF" w:rsidRDefault="00CF23AF" w14:paraId="16F367C4" w14:textId="1D8F6A31">
            <w:pPr>
              <w:jc w:val="center"/>
              <w:rPr>
                <w:rFonts w:eastAsia="Arial" w:cstheme="minorHAnsi"/>
                <w:b/>
                <w:bCs/>
                <w:sz w:val="36"/>
                <w:szCs w:val="36"/>
              </w:rPr>
            </w:pPr>
            <w:r w:rsidRPr="00CF23AF">
              <w:rPr>
                <w:rFonts w:eastAsia="Arial" w:cstheme="minorHAnsi"/>
                <w:b/>
                <w:bCs/>
                <w:sz w:val="36"/>
                <w:szCs w:val="36"/>
              </w:rPr>
              <w:t>VF</w:t>
            </w:r>
          </w:p>
        </w:tc>
        <w:tc>
          <w:tcPr>
            <w:tcW w:w="2888" w:type="dxa"/>
          </w:tcPr>
          <w:p w:rsidRPr="00CF23AF" w:rsidR="009809CE" w:rsidP="00CF23AF" w:rsidRDefault="00CF23AF" w14:paraId="103CE4CE" w14:textId="52B76856">
            <w:pPr>
              <w:jc w:val="center"/>
              <w:rPr>
                <w:rFonts w:eastAsia="Arial" w:cstheme="minorHAnsi"/>
                <w:sz w:val="24"/>
                <w:szCs w:val="24"/>
              </w:rPr>
            </w:pPr>
            <w:r w:rsidRPr="00CF23AF">
              <w:rPr>
                <w:rFonts w:eastAsia="Arial" w:cstheme="minorHAnsi"/>
                <w:sz w:val="24"/>
                <w:szCs w:val="24"/>
              </w:rPr>
              <w:t>Verbal Feedback Provided</w:t>
            </w:r>
          </w:p>
        </w:tc>
      </w:tr>
      <w:tr w:rsidR="009809CE" w:rsidTr="002477BE" w14:paraId="776AA270" w14:textId="0E2AB081">
        <w:trPr>
          <w:trHeight w:val="620"/>
        </w:trPr>
        <w:tc>
          <w:tcPr>
            <w:tcW w:w="2888" w:type="dxa"/>
          </w:tcPr>
          <w:p w:rsidRPr="00CF23AF" w:rsidR="009809CE" w:rsidP="00CF23AF" w:rsidRDefault="00CF23AF" w14:paraId="4D2AA0E0" w14:textId="21E99A51">
            <w:pPr>
              <w:jc w:val="center"/>
              <w:rPr>
                <w:rFonts w:eastAsia="Arial" w:cstheme="minorHAnsi"/>
                <w:b/>
                <w:bCs/>
                <w:sz w:val="36"/>
                <w:szCs w:val="36"/>
              </w:rPr>
            </w:pPr>
            <w:r w:rsidRPr="00CF23AF">
              <w:rPr>
                <w:rFonts w:eastAsia="Arial" w:cstheme="minorHAnsi"/>
                <w:b/>
                <w:bCs/>
                <w:sz w:val="36"/>
                <w:szCs w:val="36"/>
              </w:rPr>
              <w:t>R</w:t>
            </w:r>
          </w:p>
        </w:tc>
        <w:tc>
          <w:tcPr>
            <w:tcW w:w="2888" w:type="dxa"/>
          </w:tcPr>
          <w:p w:rsidRPr="00CF23AF" w:rsidR="009809CE" w:rsidP="00CF23AF" w:rsidRDefault="00CF23AF" w14:paraId="16C20C33" w14:textId="120CF908">
            <w:pPr>
              <w:jc w:val="center"/>
              <w:rPr>
                <w:rFonts w:eastAsia="Arial" w:cstheme="minorHAnsi"/>
                <w:sz w:val="24"/>
                <w:szCs w:val="24"/>
              </w:rPr>
            </w:pPr>
            <w:r w:rsidRPr="00CF23AF">
              <w:rPr>
                <w:rFonts w:eastAsia="Arial" w:cstheme="minorHAnsi"/>
                <w:sz w:val="24"/>
                <w:szCs w:val="24"/>
              </w:rPr>
              <w:t>Resource used that provided additional support</w:t>
            </w:r>
          </w:p>
        </w:tc>
      </w:tr>
    </w:tbl>
    <w:p w:rsidR="00F71130" w:rsidP="00F71130" w:rsidRDefault="00F71130" w14:paraId="54C7C368" w14:textId="77777777">
      <w:pPr>
        <w:rPr>
          <w:rFonts w:ascii="Arial" w:hAnsi="Arial" w:eastAsia="Arial" w:cs="Arial"/>
        </w:rPr>
      </w:pPr>
    </w:p>
    <w:p w:rsidRPr="002477BE" w:rsidR="00F71130" w:rsidP="00F71130" w:rsidRDefault="0017111D" w14:paraId="0EA05E9A" w14:textId="607FDAF0">
      <w:pPr>
        <w:rPr>
          <w:rFonts w:eastAsia="Arial" w:cstheme="minorHAnsi"/>
          <w:sz w:val="24"/>
          <w:szCs w:val="24"/>
          <w:u w:val="single"/>
        </w:rPr>
      </w:pPr>
      <w:r w:rsidRPr="002477BE">
        <w:rPr>
          <w:rFonts w:eastAsia="Arial" w:cstheme="minorHAnsi"/>
          <w:sz w:val="24"/>
          <w:szCs w:val="24"/>
          <w:u w:val="single"/>
        </w:rPr>
        <w:t>Deep Marking</w:t>
      </w:r>
    </w:p>
    <w:p w:rsidR="002477BE" w:rsidP="00F71130" w:rsidRDefault="0017111D" w14:paraId="0142DB57" w14:textId="05009A24">
      <w:pPr>
        <w:autoSpaceDE w:val="0"/>
        <w:autoSpaceDN w:val="0"/>
        <w:adjustRightInd w:val="0"/>
        <w:rPr>
          <w:rFonts w:cstheme="minorHAnsi"/>
          <w:sz w:val="24"/>
          <w:szCs w:val="24"/>
        </w:rPr>
      </w:pPr>
      <w:r w:rsidRPr="002477BE">
        <w:rPr>
          <w:rFonts w:cstheme="minorHAnsi"/>
          <w:sz w:val="24"/>
          <w:szCs w:val="24"/>
        </w:rPr>
        <w:t xml:space="preserve">Teachers will be required to </w:t>
      </w:r>
      <w:r w:rsidRPr="002477BE" w:rsidR="00D01BB1">
        <w:rPr>
          <w:rFonts w:cstheme="minorHAnsi"/>
          <w:sz w:val="24"/>
          <w:szCs w:val="24"/>
        </w:rPr>
        <w:t>complete ‘deep marking’ as outlined in Appendix 2</w:t>
      </w:r>
      <w:r w:rsidRPr="002477BE" w:rsidR="004D1442">
        <w:rPr>
          <w:rFonts w:cstheme="minorHAnsi"/>
          <w:sz w:val="24"/>
          <w:szCs w:val="24"/>
        </w:rPr>
        <w:t xml:space="preserve"> on some pieces of student work. Teachers will be asked to</w:t>
      </w:r>
      <w:r w:rsidRPr="002477BE" w:rsidR="00BE526B">
        <w:rPr>
          <w:rFonts w:cstheme="minorHAnsi"/>
          <w:sz w:val="24"/>
          <w:szCs w:val="24"/>
        </w:rPr>
        <w:t xml:space="preserve"> annotate </w:t>
      </w:r>
      <w:r w:rsidRPr="002477BE" w:rsidR="009A73F8">
        <w:rPr>
          <w:rFonts w:cstheme="minorHAnsi"/>
          <w:sz w:val="24"/>
          <w:szCs w:val="24"/>
        </w:rPr>
        <w:t xml:space="preserve">student </w:t>
      </w:r>
      <w:r w:rsidRPr="002477BE" w:rsidR="0028076F">
        <w:rPr>
          <w:rFonts w:cstheme="minorHAnsi"/>
          <w:sz w:val="24"/>
          <w:szCs w:val="24"/>
        </w:rPr>
        <w:t>achievement</w:t>
      </w:r>
      <w:r w:rsidR="002477BE">
        <w:rPr>
          <w:rFonts w:cstheme="minorHAnsi"/>
          <w:sz w:val="24"/>
          <w:szCs w:val="24"/>
        </w:rPr>
        <w:t xml:space="preserve">, their </w:t>
      </w:r>
      <w:r w:rsidRPr="002477BE" w:rsidR="0028076F">
        <w:rPr>
          <w:rFonts w:cstheme="minorHAnsi"/>
          <w:sz w:val="24"/>
          <w:szCs w:val="24"/>
        </w:rPr>
        <w:t xml:space="preserve">next steps and provide </w:t>
      </w:r>
      <w:r w:rsidRPr="002477BE" w:rsidR="000F60C0">
        <w:rPr>
          <w:rFonts w:cstheme="minorHAnsi"/>
          <w:sz w:val="24"/>
          <w:szCs w:val="24"/>
        </w:rPr>
        <w:t xml:space="preserve">assessment details </w:t>
      </w:r>
      <w:r w:rsidRPr="002477BE" w:rsidR="00AE157B">
        <w:rPr>
          <w:rFonts w:cstheme="minorHAnsi"/>
          <w:sz w:val="24"/>
          <w:szCs w:val="24"/>
        </w:rPr>
        <w:t xml:space="preserve">according to ‘Great Oaks Earwig Frameworks’. </w:t>
      </w:r>
      <w:r w:rsidRPr="002477BE" w:rsidR="00C27DC8">
        <w:rPr>
          <w:rFonts w:cstheme="minorHAnsi"/>
          <w:sz w:val="24"/>
          <w:szCs w:val="24"/>
        </w:rPr>
        <w:t xml:space="preserve">This </w:t>
      </w:r>
      <w:r w:rsidRPr="002477BE" w:rsidR="00781A6B">
        <w:rPr>
          <w:rFonts w:cstheme="minorHAnsi"/>
          <w:sz w:val="24"/>
          <w:szCs w:val="24"/>
        </w:rPr>
        <w:t xml:space="preserve">level of detail will provide evidence for </w:t>
      </w:r>
      <w:r w:rsidRPr="002477BE" w:rsidR="00C21DF8">
        <w:rPr>
          <w:rFonts w:cstheme="minorHAnsi"/>
          <w:sz w:val="24"/>
          <w:szCs w:val="24"/>
        </w:rPr>
        <w:t>external professionals and agencies</w:t>
      </w:r>
      <w:r w:rsidRPr="002477BE" w:rsidR="00FE0394">
        <w:rPr>
          <w:rFonts w:cstheme="minorHAnsi"/>
          <w:sz w:val="24"/>
          <w:szCs w:val="24"/>
        </w:rPr>
        <w:t xml:space="preserve"> and details of where students are on the</w:t>
      </w:r>
      <w:r w:rsidRPr="002477BE" w:rsidR="002477BE">
        <w:rPr>
          <w:rFonts w:cstheme="minorHAnsi"/>
          <w:sz w:val="24"/>
          <w:szCs w:val="24"/>
        </w:rPr>
        <w:t>ir</w:t>
      </w:r>
      <w:r w:rsidRPr="002477BE" w:rsidR="00FE0394">
        <w:rPr>
          <w:rFonts w:cstheme="minorHAnsi"/>
          <w:sz w:val="24"/>
          <w:szCs w:val="24"/>
        </w:rPr>
        <w:t xml:space="preserve"> </w:t>
      </w:r>
      <w:r w:rsidRPr="002477BE" w:rsidR="002477BE">
        <w:rPr>
          <w:rFonts w:cstheme="minorHAnsi"/>
          <w:sz w:val="24"/>
          <w:szCs w:val="24"/>
        </w:rPr>
        <w:t>learning</w:t>
      </w:r>
      <w:r w:rsidRPr="002477BE" w:rsidR="00FE0394">
        <w:rPr>
          <w:rFonts w:cstheme="minorHAnsi"/>
          <w:sz w:val="24"/>
          <w:szCs w:val="24"/>
        </w:rPr>
        <w:t xml:space="preserve"> continuum. </w:t>
      </w:r>
      <w:r w:rsidRPr="002477BE" w:rsidR="00AE157B">
        <w:rPr>
          <w:rFonts w:cstheme="minorHAnsi"/>
          <w:sz w:val="24"/>
          <w:szCs w:val="24"/>
        </w:rPr>
        <w:t xml:space="preserve"> </w:t>
      </w:r>
    </w:p>
    <w:p w:rsidRPr="002477BE" w:rsidR="002477BE" w:rsidP="00F71130" w:rsidRDefault="002477BE" w14:paraId="0D7021DB" w14:textId="77777777">
      <w:pPr>
        <w:autoSpaceDE w:val="0"/>
        <w:autoSpaceDN w:val="0"/>
        <w:adjustRightInd w:val="0"/>
        <w:rPr>
          <w:rFonts w:cstheme="minorHAnsi"/>
          <w:sz w:val="24"/>
          <w:szCs w:val="24"/>
        </w:rPr>
      </w:pPr>
    </w:p>
    <w:p w:rsidRPr="002477BE" w:rsidR="00F71130" w:rsidP="000E2CCA" w:rsidRDefault="00F71130" w14:paraId="2470143A" w14:textId="082D1663">
      <w:pPr>
        <w:autoSpaceDE w:val="0"/>
        <w:autoSpaceDN w:val="0"/>
        <w:adjustRightInd w:val="0"/>
        <w:rPr>
          <w:rFonts w:cstheme="minorHAnsi"/>
          <w:b/>
          <w:bCs/>
          <w:sz w:val="20"/>
          <w:szCs w:val="20"/>
        </w:rPr>
        <w:sectPr w:rsidRPr="002477BE" w:rsidR="00F71130" w:rsidSect="00A70308">
          <w:footerReference w:type="default" r:id="rId26"/>
          <w:pgSz w:w="11906" w:h="16838" w:orient="portrait"/>
          <w:pgMar w:top="720" w:right="720" w:bottom="720" w:left="720" w:header="706" w:footer="706" w:gutter="0"/>
          <w:cols w:space="720"/>
          <w:docGrid w:linePitch="299"/>
        </w:sectPr>
      </w:pPr>
      <w:r w:rsidRPr="002477BE">
        <w:rPr>
          <w:rFonts w:cstheme="minorHAnsi"/>
          <w:color w:val="000000"/>
          <w:sz w:val="20"/>
          <w:szCs w:val="20"/>
          <w:shd w:val="clear" w:color="auto" w:fill="FFFFFF"/>
        </w:rPr>
        <w:t> </w:t>
      </w:r>
      <w:r w:rsidRPr="002477BE">
        <w:rPr>
          <w:rFonts w:cstheme="minorHAnsi"/>
          <w:color w:val="000000"/>
          <w:shd w:val="clear" w:color="auto" w:fill="FFFFFF"/>
        </w:rPr>
        <w:t>This policy will be reviewed annually and in accordance with DfE and Ofsted guidance, good practice guidance and in assessing teacher workloa</w:t>
      </w:r>
      <w:r w:rsidRPr="002477BE" w:rsidR="00CF23AF">
        <w:rPr>
          <w:rFonts w:cstheme="minorHAnsi"/>
          <w:color w:val="000000"/>
          <w:shd w:val="clear" w:color="auto" w:fill="FFFFFF"/>
        </w:rPr>
        <w:t>ds</w:t>
      </w:r>
    </w:p>
    <w:p w:rsidRPr="00CF23AF" w:rsidR="00CF23AF" w:rsidP="00CF23AF" w:rsidRDefault="00CF23AF" w14:paraId="0D79BFA7" w14:textId="64F25F01">
      <w:pPr>
        <w:tabs>
          <w:tab w:val="left" w:pos="3495"/>
        </w:tabs>
        <w:rPr>
          <w:rFonts w:ascii="Tahoma" w:hAnsi="Tahoma" w:cs="Tahoma"/>
        </w:rPr>
        <w:sectPr w:rsidRPr="00CF23AF" w:rsidR="00CF23AF" w:rsidSect="003F5BCA">
          <w:pgSz w:w="11906" w:h="16838" w:orient="portrait"/>
          <w:pgMar w:top="720" w:right="720" w:bottom="720" w:left="720" w:header="706" w:footer="706" w:gutter="0"/>
          <w:cols w:space="720"/>
          <w:docGrid w:linePitch="299"/>
        </w:sectPr>
      </w:pPr>
    </w:p>
    <w:p w:rsidR="0055608A" w:rsidP="00A24529" w:rsidRDefault="00026802" w14:paraId="298692A5" w14:textId="303F0AB2">
      <w:pPr>
        <w:autoSpaceDE w:val="0"/>
        <w:autoSpaceDN w:val="0"/>
        <w:adjustRightInd w:val="0"/>
        <w:rPr>
          <w:rFonts w:ascii="Tahoma" w:hAnsi="Tahoma" w:cs="Tahoma"/>
          <w:b/>
          <w:bCs/>
        </w:rPr>
      </w:pPr>
      <w:r>
        <w:rPr>
          <w:rFonts w:ascii="Tahoma" w:hAnsi="Tahoma" w:cs="Tahoma"/>
          <w:b/>
          <w:bCs/>
        </w:rPr>
        <w:t>Appendix 1- Education Endowment Foundation</w:t>
      </w:r>
      <w:r w:rsidR="0055608A">
        <w:rPr>
          <w:rFonts w:ascii="Tahoma" w:hAnsi="Tahoma" w:cs="Tahoma"/>
          <w:b/>
          <w:bCs/>
        </w:rPr>
        <w:t>, Feedback- Summary of Recommendations</w:t>
      </w:r>
      <w:r w:rsidR="00704EB3">
        <w:rPr>
          <w:rFonts w:ascii="Tahoma" w:hAnsi="Tahoma" w:cs="Tahoma"/>
          <w:b/>
          <w:bCs/>
        </w:rPr>
        <w:t xml:space="preserve">- </w:t>
      </w:r>
      <w:hyperlink w:history="1" r:id="rId27">
        <w:r w:rsidRPr="00704EB3" w:rsidR="00704EB3">
          <w:rPr>
            <w:color w:val="0000FF"/>
            <w:u w:val="single"/>
          </w:rPr>
          <w:t xml:space="preserve"> (educationendowmentfoundation.org.uk)</w:t>
        </w:r>
      </w:hyperlink>
    </w:p>
    <w:p w:rsidR="00B26BAC" w:rsidP="005916FC" w:rsidRDefault="0055608A" w14:paraId="67A605D5" w14:textId="26A057E9">
      <w:pPr>
        <w:autoSpaceDE w:val="0"/>
        <w:autoSpaceDN w:val="0"/>
        <w:adjustRightInd w:val="0"/>
        <w:jc w:val="center"/>
        <w:rPr>
          <w:rFonts w:ascii="Tahoma" w:hAnsi="Tahoma" w:cs="Tahoma"/>
          <w:b/>
          <w:bCs/>
        </w:rPr>
      </w:pPr>
      <w:r>
        <w:rPr>
          <w:noProof/>
        </w:rPr>
        <w:drawing>
          <wp:inline distT="0" distB="0" distL="0" distR="0" wp14:anchorId="01083228" wp14:editId="669B569F">
            <wp:extent cx="8199120" cy="5921587"/>
            <wp:effectExtent l="0" t="0" r="0" b="3175"/>
            <wp:docPr id="8" name="Picture 8" descr="Table,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timeline&#10;&#10;Description automatically generated with medium confidence"/>
                    <pic:cNvPicPr/>
                  </pic:nvPicPr>
                  <pic:blipFill rotWithShape="1">
                    <a:blip r:embed="rId28"/>
                    <a:srcRect l="22912" t="17734" r="26588" b="17423"/>
                    <a:stretch/>
                  </pic:blipFill>
                  <pic:spPr bwMode="auto">
                    <a:xfrm>
                      <a:off x="0" y="0"/>
                      <a:ext cx="8209692" cy="5929222"/>
                    </a:xfrm>
                    <a:prstGeom prst="rect">
                      <a:avLst/>
                    </a:prstGeom>
                    <a:ln>
                      <a:noFill/>
                    </a:ln>
                    <a:extLst>
                      <a:ext uri="{53640926-AAD7-44D8-BBD7-CCE9431645EC}">
                        <a14:shadowObscured xmlns:a14="http://schemas.microsoft.com/office/drawing/2010/main"/>
                      </a:ext>
                    </a:extLst>
                  </pic:spPr>
                </pic:pic>
              </a:graphicData>
            </a:graphic>
          </wp:inline>
        </w:drawing>
      </w:r>
    </w:p>
    <w:p w:rsidR="0070438C" w:rsidP="003F5BCA" w:rsidRDefault="00305958" w14:paraId="64016D1B" w14:textId="7C5BC51E">
      <w:pPr>
        <w:autoSpaceDE w:val="0"/>
        <w:autoSpaceDN w:val="0"/>
        <w:adjustRightInd w:val="0"/>
        <w:rPr>
          <w:rFonts w:ascii="Tahoma" w:hAnsi="Tahoma" w:cs="Tahoma"/>
          <w:b/>
          <w:bCs/>
        </w:rPr>
      </w:pPr>
      <w:r>
        <w:rPr>
          <w:rFonts w:ascii="Tahoma" w:hAnsi="Tahoma" w:cs="Tahoma"/>
          <w:b/>
          <w:bCs/>
        </w:rPr>
        <w:t xml:space="preserve">Appendix 2- </w:t>
      </w:r>
      <w:r w:rsidR="000008D0">
        <w:rPr>
          <w:rFonts w:ascii="Tahoma" w:hAnsi="Tahoma" w:cs="Tahoma"/>
          <w:b/>
          <w:bCs/>
        </w:rPr>
        <w:t>Feedback and Marking Expectations- Whole School</w:t>
      </w:r>
    </w:p>
    <w:p w:rsidRPr="008E6018" w:rsidR="000008D0" w:rsidP="008E6018" w:rsidRDefault="0070438C" w14:paraId="2C96BEB7" w14:textId="04CC9A7D">
      <w:pPr>
        <w:autoSpaceDE w:val="0"/>
        <w:autoSpaceDN w:val="0"/>
        <w:adjustRightInd w:val="0"/>
        <w:rPr>
          <w:rFonts w:ascii="Tahoma" w:hAnsi="Tahoma" w:cs="Tahoma"/>
          <w:sz w:val="20"/>
          <w:szCs w:val="20"/>
        </w:rPr>
      </w:pPr>
      <w:r w:rsidRPr="008E6018">
        <w:rPr>
          <w:rFonts w:ascii="Tahoma" w:hAnsi="Tahoma" w:cs="Tahoma"/>
          <w:sz w:val="20"/>
          <w:szCs w:val="20"/>
        </w:rPr>
        <w:t xml:space="preserve">The following table sets out the expectation for Feedback and Marking at Great Oaks School as a minimum. </w:t>
      </w:r>
    </w:p>
    <w:tbl>
      <w:tblPr>
        <w:tblStyle w:val="TableGrid"/>
        <w:tblW w:w="15928" w:type="dxa"/>
        <w:tblLook w:val="04A0" w:firstRow="1" w:lastRow="0" w:firstColumn="1" w:lastColumn="0" w:noHBand="0" w:noVBand="1"/>
      </w:tblPr>
      <w:tblGrid>
        <w:gridCol w:w="2883"/>
        <w:gridCol w:w="2199"/>
        <w:gridCol w:w="3557"/>
        <w:gridCol w:w="2329"/>
        <w:gridCol w:w="2932"/>
        <w:gridCol w:w="2028"/>
      </w:tblGrid>
      <w:tr w:rsidR="00732B14" w:rsidTr="3FC29CFB" w14:paraId="7F1472F1" w14:textId="77777777">
        <w:trPr>
          <w:trHeight w:val="1526"/>
        </w:trPr>
        <w:tc>
          <w:tcPr>
            <w:tcW w:w="2883" w:type="dxa"/>
          </w:tcPr>
          <w:p w:rsidR="00EC57D5" w:rsidP="00961B4E" w:rsidRDefault="00961B4E" w14:paraId="030094BB" w14:textId="6B75C50C">
            <w:pPr>
              <w:spacing w:after="120"/>
              <w:jc w:val="center"/>
              <w:rPr>
                <w:rFonts w:eastAsia="Arial" w:cstheme="minorHAnsi"/>
                <w:sz w:val="24"/>
                <w:szCs w:val="24"/>
              </w:rPr>
            </w:pPr>
            <w:bookmarkStart w:name="_Hlk134621328" w:id="0"/>
            <w:r>
              <w:rPr>
                <w:rFonts w:eastAsia="Arial" w:cstheme="minorHAnsi"/>
                <w:noProof/>
                <w:sz w:val="24"/>
                <w:szCs w:val="24"/>
              </w:rPr>
              <w:drawing>
                <wp:inline distT="0" distB="0" distL="0" distR="0" wp14:anchorId="00CBBFF2" wp14:editId="0C418A97">
                  <wp:extent cx="1240224" cy="951239"/>
                  <wp:effectExtent l="0" t="0" r="0" b="0"/>
                  <wp:docPr id="1753908897" name="Picture 175390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59865" cy="966304"/>
                          </a:xfrm>
                          <a:prstGeom prst="rect">
                            <a:avLst/>
                          </a:prstGeom>
                          <a:noFill/>
                        </pic:spPr>
                      </pic:pic>
                    </a:graphicData>
                  </a:graphic>
                </wp:inline>
              </w:drawing>
            </w:r>
          </w:p>
        </w:tc>
        <w:tc>
          <w:tcPr>
            <w:tcW w:w="2199" w:type="dxa"/>
          </w:tcPr>
          <w:p w:rsidR="00EC57D5" w:rsidP="00EC57D5" w:rsidRDefault="0045686F" w14:paraId="6E9CEBB8" w14:textId="2F8C818B">
            <w:pPr>
              <w:spacing w:after="120"/>
              <w:jc w:val="center"/>
              <w:rPr>
                <w:rFonts w:eastAsia="Arial" w:cstheme="minorHAnsi"/>
                <w:b/>
                <w:bCs/>
                <w:sz w:val="20"/>
                <w:szCs w:val="20"/>
              </w:rPr>
            </w:pPr>
            <w:r>
              <w:rPr>
                <w:rFonts w:ascii="Arial" w:hAnsi="Arial" w:eastAsia="Arial" w:cs="Arial"/>
                <w:noProof/>
              </w:rPr>
              <mc:AlternateContent>
                <mc:Choice Requires="wps">
                  <w:drawing>
                    <wp:anchor distT="0" distB="0" distL="114300" distR="114300" simplePos="0" relativeHeight="251658240" behindDoc="0" locked="0" layoutInCell="1" allowOverlap="1" wp14:anchorId="5013C8D0" wp14:editId="6C121C8E">
                      <wp:simplePos x="0" y="0"/>
                      <wp:positionH relativeFrom="column">
                        <wp:posOffset>51471</wp:posOffset>
                      </wp:positionH>
                      <wp:positionV relativeFrom="paragraph">
                        <wp:posOffset>224419</wp:posOffset>
                      </wp:positionV>
                      <wp:extent cx="191386" cy="180754"/>
                      <wp:effectExtent l="0" t="0" r="18415" b="10160"/>
                      <wp:wrapNone/>
                      <wp:docPr id="300527587" name="Flowchart: Connector 300527587"/>
                      <wp:cNvGraphicFramePr/>
                      <a:graphic xmlns:a="http://schemas.openxmlformats.org/drawingml/2006/main">
                        <a:graphicData uri="http://schemas.microsoft.com/office/word/2010/wordprocessingShape">
                          <wps:wsp>
                            <wps:cNvSpPr/>
                            <wps:spPr>
                              <a:xfrm>
                                <a:off x="0" y="0"/>
                                <a:ext cx="191386" cy="180754"/>
                              </a:xfrm>
                              <a:prstGeom prst="flowChartConnector">
                                <a:avLst/>
                              </a:prstGeom>
                              <a:solidFill>
                                <a:srgbClr val="70AD47"/>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a14="http://schemas.microsoft.com/office/drawing/2010/main" xmlns:dgm="http://schemas.openxmlformats.org/drawingml/2006/diagram" xmlns:pic="http://schemas.openxmlformats.org/drawingml/2006/picture" xmlns:a="http://schemas.openxmlformats.org/drawingml/2006/main">
                  <w:pict w14:anchorId="19EF001E">
                    <v:shapetype id="_x0000_t120" coordsize="21600,21600" o:spt="120" path="m10800,qx,10800,10800,21600,21600,10800,10800,xe" w14:anchorId="4A7A2693">
                      <v:path textboxrect="3163,3163,18437,18437" gradientshapeok="t" o:connecttype="custom" o:connectlocs="10800,0;3163,3163;0,10800;3163,18437;10800,21600;18437,18437;21600,10800;18437,3163"/>
                    </v:shapetype>
                    <v:shape id="Flowchart: Connector 300527587" style="position:absolute;margin-left:4.05pt;margin-top:17.65pt;width:15.05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0ad47" strokecolor="windowText"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">
                      <v:stroke joinstyle="miter"/>
                    </v:shape>
                  </w:pict>
                </mc:Fallback>
              </mc:AlternateContent>
            </w:r>
            <w:r w:rsidRPr="000A0DF5" w:rsidR="00EC57D5">
              <w:rPr>
                <w:rFonts w:eastAsia="Arial" w:cstheme="minorHAnsi"/>
                <w:b/>
                <w:bCs/>
                <w:sz w:val="20"/>
                <w:szCs w:val="20"/>
              </w:rPr>
              <w:t>Coded Marking</w:t>
            </w:r>
          </w:p>
          <w:p w:rsidR="0045686F" w:rsidP="0045686F" w:rsidRDefault="007B1705" w14:paraId="58471E4B" w14:textId="20E0345E">
            <w:pPr>
              <w:spacing w:after="120"/>
              <w:jc w:val="center"/>
              <w:rPr>
                <w:rFonts w:eastAsia="Arial" w:cstheme="minorHAnsi"/>
                <w:sz w:val="20"/>
                <w:szCs w:val="20"/>
              </w:rPr>
            </w:pPr>
            <w:r>
              <w:rPr>
                <w:rFonts w:eastAsia="Arial" w:cstheme="minorHAnsi"/>
                <w:sz w:val="20"/>
                <w:szCs w:val="20"/>
              </w:rPr>
              <w:t>Achieved</w:t>
            </w:r>
          </w:p>
          <w:p w:rsidR="007B1705" w:rsidP="007B1705" w:rsidRDefault="0045686F" w14:paraId="1BD06E7B" w14:textId="37C21A39">
            <w:pPr>
              <w:spacing w:after="120"/>
              <w:jc w:val="center"/>
              <w:rPr>
                <w:rFonts w:eastAsia="Arial" w:cstheme="minorHAnsi"/>
                <w:sz w:val="20"/>
                <w:szCs w:val="20"/>
              </w:rPr>
            </w:pPr>
            <w:r>
              <w:rPr>
                <w:rFonts w:ascii="Arial" w:hAnsi="Arial" w:eastAsia="Arial" w:cs="Arial"/>
                <w:noProof/>
              </w:rPr>
              <mc:AlternateContent>
                <mc:Choice Requires="wps">
                  <w:drawing>
                    <wp:anchor distT="0" distB="0" distL="114300" distR="114300" simplePos="0" relativeHeight="251658241" behindDoc="0" locked="0" layoutInCell="1" allowOverlap="1" wp14:anchorId="46A304CE" wp14:editId="6E7F65F0">
                      <wp:simplePos x="0" y="0"/>
                      <wp:positionH relativeFrom="column">
                        <wp:posOffset>51328</wp:posOffset>
                      </wp:positionH>
                      <wp:positionV relativeFrom="paragraph">
                        <wp:posOffset>12700</wp:posOffset>
                      </wp:positionV>
                      <wp:extent cx="191386" cy="180754"/>
                      <wp:effectExtent l="0" t="0" r="18415" b="10160"/>
                      <wp:wrapNone/>
                      <wp:docPr id="19554066" name="Flowchart: Connector 19554066"/>
                      <wp:cNvGraphicFramePr/>
                      <a:graphic xmlns:a="http://schemas.openxmlformats.org/drawingml/2006/main">
                        <a:graphicData uri="http://schemas.microsoft.com/office/word/2010/wordprocessingShape">
                          <wps:wsp>
                            <wps:cNvSpPr/>
                            <wps:spPr>
                              <a:xfrm>
                                <a:off x="0" y="0"/>
                                <a:ext cx="191386" cy="180754"/>
                              </a:xfrm>
                              <a:prstGeom prst="flowChartConnector">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a14="http://schemas.microsoft.com/office/drawing/2010/main" xmlns:dgm="http://schemas.openxmlformats.org/drawingml/2006/diagram" xmlns:pic="http://schemas.openxmlformats.org/drawingml/2006/picture" xmlns:a="http://schemas.openxmlformats.org/drawingml/2006/main">
                  <w:pict w14:anchorId="6EDCC41D">
                    <v:shape id="Flowchart: Connector 19554066" style="position:absolute;margin-left:4.05pt;margin-top:1pt;width:15.05pt;height:14.2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color="windowText"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" w14:anchorId="63A900AC">
                      <v:stroke joinstyle="miter"/>
                    </v:shape>
                  </w:pict>
                </mc:Fallback>
              </mc:AlternateContent>
            </w:r>
            <w:r>
              <w:rPr>
                <w:rFonts w:eastAsia="Arial" w:cstheme="minorHAnsi"/>
                <w:sz w:val="20"/>
                <w:szCs w:val="20"/>
              </w:rPr>
              <w:t xml:space="preserve">    </w:t>
            </w:r>
            <w:r w:rsidR="007B1705">
              <w:rPr>
                <w:rFonts w:eastAsia="Arial" w:cstheme="minorHAnsi"/>
                <w:sz w:val="20"/>
                <w:szCs w:val="20"/>
              </w:rPr>
              <w:t>Developing</w:t>
            </w:r>
          </w:p>
          <w:p w:rsidRPr="00BD7841" w:rsidR="007B1705" w:rsidP="007B1705" w:rsidRDefault="0045686F" w14:paraId="0593D0A5" w14:textId="5494E0C2">
            <w:pPr>
              <w:spacing w:after="120"/>
              <w:jc w:val="center"/>
              <w:rPr>
                <w:rFonts w:eastAsia="Arial" w:cstheme="minorHAnsi"/>
                <w:sz w:val="20"/>
                <w:szCs w:val="20"/>
              </w:rPr>
            </w:pPr>
            <w:r>
              <w:rPr>
                <w:rFonts w:ascii="Arial" w:hAnsi="Arial" w:eastAsia="Arial" w:cs="Arial"/>
                <w:noProof/>
              </w:rPr>
              <mc:AlternateContent>
                <mc:Choice Requires="wps">
                  <w:drawing>
                    <wp:anchor distT="0" distB="0" distL="114300" distR="114300" simplePos="0" relativeHeight="251658242" behindDoc="0" locked="0" layoutInCell="1" allowOverlap="1" wp14:anchorId="35D1510A" wp14:editId="6A9FBC13">
                      <wp:simplePos x="0" y="0"/>
                      <wp:positionH relativeFrom="column">
                        <wp:posOffset>50800</wp:posOffset>
                      </wp:positionH>
                      <wp:positionV relativeFrom="paragraph">
                        <wp:posOffset>7620</wp:posOffset>
                      </wp:positionV>
                      <wp:extent cx="191135" cy="180340"/>
                      <wp:effectExtent l="0" t="0" r="18415" b="10160"/>
                      <wp:wrapNone/>
                      <wp:docPr id="1112356338" name="Flowchart: Connector 1112356338"/>
                      <wp:cNvGraphicFramePr/>
                      <a:graphic xmlns:a="http://schemas.openxmlformats.org/drawingml/2006/main">
                        <a:graphicData uri="http://schemas.microsoft.com/office/word/2010/wordprocessingShape">
                          <wps:wsp>
                            <wps:cNvSpPr/>
                            <wps:spPr>
                              <a:xfrm>
                                <a:off x="0" y="0"/>
                                <a:ext cx="191135" cy="180340"/>
                              </a:xfrm>
                              <a:prstGeom prst="flowChartConnector">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a14="http://schemas.microsoft.com/office/drawing/2010/main" xmlns:dgm="http://schemas.openxmlformats.org/drawingml/2006/diagram" xmlns:pic="http://schemas.openxmlformats.org/drawingml/2006/picture" xmlns:a="http://schemas.openxmlformats.org/drawingml/2006/main">
                  <w:pict w14:anchorId="19EE419E">
                    <v:shape id="Flowchart: Connector 1112356338" style="position:absolute;margin-left:4pt;margin-top:.6pt;width:15.05pt;height:14.2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strokecolor="windowText"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" w14:anchorId="74B8BE5F">
                      <v:stroke joinstyle="miter"/>
                    </v:shape>
                  </w:pict>
                </mc:Fallback>
              </mc:AlternateContent>
            </w:r>
            <w:r w:rsidR="007B1705">
              <w:rPr>
                <w:rFonts w:eastAsia="Arial" w:cstheme="minorHAnsi"/>
                <w:sz w:val="20"/>
                <w:szCs w:val="20"/>
              </w:rPr>
              <w:t>Emerging</w:t>
            </w:r>
          </w:p>
        </w:tc>
        <w:tc>
          <w:tcPr>
            <w:tcW w:w="3557" w:type="dxa"/>
          </w:tcPr>
          <w:p w:rsidRPr="000A0DF5" w:rsidR="00EC57D5" w:rsidRDefault="00EC57D5" w14:paraId="12B80763" w14:textId="77777777">
            <w:pPr>
              <w:spacing w:after="120"/>
              <w:jc w:val="center"/>
              <w:rPr>
                <w:rFonts w:eastAsia="Arial" w:cstheme="minorHAnsi"/>
                <w:b/>
                <w:bCs/>
                <w:sz w:val="20"/>
                <w:szCs w:val="20"/>
              </w:rPr>
            </w:pPr>
            <w:r w:rsidRPr="000A0DF5">
              <w:rPr>
                <w:rFonts w:eastAsia="Arial" w:cstheme="minorHAnsi"/>
                <w:b/>
                <w:bCs/>
                <w:sz w:val="20"/>
                <w:szCs w:val="20"/>
              </w:rPr>
              <w:t>Annotated and Levelled Marking</w:t>
            </w:r>
          </w:p>
          <w:p w:rsidR="00EC57D5" w:rsidRDefault="00EC57D5" w14:paraId="39001258" w14:textId="360D676A">
            <w:pPr>
              <w:spacing w:after="120"/>
              <w:jc w:val="center"/>
              <w:rPr>
                <w:rFonts w:eastAsia="Arial" w:cstheme="minorHAnsi"/>
                <w:sz w:val="20"/>
                <w:szCs w:val="20"/>
              </w:rPr>
            </w:pPr>
            <w:r>
              <w:rPr>
                <w:rFonts w:eastAsia="Arial" w:cstheme="minorHAnsi"/>
                <w:sz w:val="20"/>
                <w:szCs w:val="20"/>
              </w:rPr>
              <w:t>(Deep Marking)</w:t>
            </w:r>
          </w:p>
          <w:p w:rsidRPr="00BD7841" w:rsidR="00EC57D5" w:rsidRDefault="00EC57D5" w14:paraId="52CC8858" w14:textId="77777777">
            <w:pPr>
              <w:spacing w:after="120"/>
              <w:jc w:val="center"/>
              <w:rPr>
                <w:rFonts w:eastAsia="Arial" w:cstheme="minorHAnsi"/>
                <w:sz w:val="20"/>
                <w:szCs w:val="20"/>
              </w:rPr>
            </w:pPr>
            <w:r>
              <w:rPr>
                <w:rFonts w:eastAsia="Arial" w:cstheme="minorHAnsi"/>
                <w:noProof/>
                <w:sz w:val="20"/>
                <w:szCs w:val="20"/>
              </w:rPr>
              <w:drawing>
                <wp:inline distT="0" distB="0" distL="0" distR="0" wp14:anchorId="447B6CD0" wp14:editId="585B78A5">
                  <wp:extent cx="504968" cy="504968"/>
                  <wp:effectExtent l="0" t="0" r="9525" b="9525"/>
                  <wp:docPr id="1371493280" name="Picture 1371493280" descr="A white letter on an orange 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93280" name="Picture 1371493280" descr="A white letter on an orange square&#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1716" cy="521716"/>
                          </a:xfrm>
                          <a:prstGeom prst="rect">
                            <a:avLst/>
                          </a:prstGeom>
                          <a:noFill/>
                        </pic:spPr>
                      </pic:pic>
                    </a:graphicData>
                  </a:graphic>
                </wp:inline>
              </w:drawing>
            </w:r>
          </w:p>
        </w:tc>
        <w:tc>
          <w:tcPr>
            <w:tcW w:w="2329" w:type="dxa"/>
          </w:tcPr>
          <w:p w:rsidR="00EC57D5" w:rsidRDefault="00EC57D5" w14:paraId="537EF6CA" w14:textId="77777777">
            <w:pPr>
              <w:spacing w:after="120"/>
              <w:jc w:val="center"/>
              <w:rPr>
                <w:rFonts w:eastAsia="Arial" w:cstheme="minorHAnsi"/>
                <w:sz w:val="20"/>
                <w:szCs w:val="20"/>
              </w:rPr>
            </w:pPr>
            <w:r w:rsidRPr="000A0DF5">
              <w:rPr>
                <w:rFonts w:eastAsia="Arial" w:cstheme="minorHAnsi"/>
                <w:b/>
                <w:bCs/>
                <w:sz w:val="20"/>
                <w:szCs w:val="20"/>
              </w:rPr>
              <w:t>Next Steps</w:t>
            </w:r>
            <w:r w:rsidRPr="00BD7841">
              <w:rPr>
                <w:rFonts w:eastAsia="Arial" w:cstheme="minorHAnsi"/>
                <w:sz w:val="20"/>
                <w:szCs w:val="20"/>
              </w:rPr>
              <w:t>- Verbal, Written or Signed</w:t>
            </w:r>
          </w:p>
          <w:p w:rsidRPr="000A0DF5" w:rsidR="00EC57D5" w:rsidP="00EC57D5" w:rsidRDefault="00EC57D5" w14:paraId="4B615D5E" w14:textId="0300F725">
            <w:pPr>
              <w:spacing w:after="120"/>
              <w:jc w:val="center"/>
              <w:rPr>
                <w:rFonts w:eastAsia="Arial" w:cstheme="minorHAnsi"/>
                <w:b/>
                <w:bCs/>
                <w:sz w:val="20"/>
                <w:szCs w:val="20"/>
              </w:rPr>
            </w:pPr>
            <w:r>
              <w:rPr>
                <w:rFonts w:eastAsia="Arial" w:cstheme="minorHAnsi"/>
                <w:noProof/>
                <w:sz w:val="20"/>
                <w:szCs w:val="20"/>
              </w:rPr>
              <w:drawing>
                <wp:inline distT="0" distB="0" distL="0" distR="0" wp14:anchorId="78317878" wp14:editId="6DC5014A">
                  <wp:extent cx="573206" cy="573206"/>
                  <wp:effectExtent l="0" t="0" r="0" b="0"/>
                  <wp:docPr id="1096840739" name="Picture 1096840739" descr="A picture containing symbol, de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40739" name="Picture 1096840739" descr="A picture containing symbol, design, clipart&#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1380" cy="591380"/>
                          </a:xfrm>
                          <a:prstGeom prst="rect">
                            <a:avLst/>
                          </a:prstGeom>
                          <a:noFill/>
                        </pic:spPr>
                      </pic:pic>
                    </a:graphicData>
                  </a:graphic>
                </wp:inline>
              </w:drawing>
            </w:r>
          </w:p>
        </w:tc>
        <w:tc>
          <w:tcPr>
            <w:tcW w:w="2932" w:type="dxa"/>
          </w:tcPr>
          <w:p w:rsidR="00EC57D5" w:rsidRDefault="00EC57D5" w14:paraId="56A6E79E" w14:textId="622F4B1C">
            <w:pPr>
              <w:spacing w:after="120"/>
              <w:jc w:val="center"/>
              <w:rPr>
                <w:rFonts w:eastAsia="Arial" w:cstheme="minorHAnsi"/>
                <w:b/>
                <w:bCs/>
                <w:sz w:val="20"/>
                <w:szCs w:val="20"/>
              </w:rPr>
            </w:pPr>
            <w:r w:rsidRPr="000A0DF5">
              <w:rPr>
                <w:rFonts w:eastAsia="Arial" w:cstheme="minorHAnsi"/>
                <w:b/>
                <w:bCs/>
                <w:sz w:val="20"/>
                <w:szCs w:val="20"/>
              </w:rPr>
              <w:t>Self-Assessment</w:t>
            </w:r>
          </w:p>
          <w:p w:rsidR="00EC57D5" w:rsidRDefault="00EC57D5" w14:paraId="5C108C3C" w14:textId="77777777">
            <w:pPr>
              <w:spacing w:after="120"/>
              <w:jc w:val="center"/>
              <w:rPr>
                <w:rFonts w:eastAsia="Arial" w:cstheme="minorHAnsi"/>
                <w:b/>
                <w:bCs/>
                <w:sz w:val="20"/>
                <w:szCs w:val="20"/>
              </w:rPr>
            </w:pPr>
          </w:p>
          <w:p w:rsidRPr="000A0DF5" w:rsidR="00EC57D5" w:rsidRDefault="00EC57D5" w14:paraId="01E0D2F6" w14:textId="77777777">
            <w:pPr>
              <w:spacing w:after="120"/>
              <w:jc w:val="center"/>
              <w:rPr>
                <w:rFonts w:eastAsia="Arial" w:cstheme="minorHAnsi"/>
                <w:b/>
                <w:bCs/>
                <w:sz w:val="20"/>
                <w:szCs w:val="20"/>
              </w:rPr>
            </w:pPr>
            <w:r>
              <w:rPr>
                <w:rFonts w:eastAsia="Arial" w:cstheme="minorHAnsi"/>
                <w:b/>
                <w:bCs/>
                <w:noProof/>
                <w:sz w:val="20"/>
                <w:szCs w:val="20"/>
              </w:rPr>
              <w:drawing>
                <wp:inline distT="0" distB="0" distL="0" distR="0" wp14:anchorId="7A8E1152" wp14:editId="67726DF4">
                  <wp:extent cx="423080" cy="454166"/>
                  <wp:effectExtent l="0" t="0" r="0" b="3175"/>
                  <wp:docPr id="1495903628" name="Picture 1495903628" descr="A picture containing cartoon, screensho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03628" name="Picture 1495903628" descr="A picture containing cartoon, screenshot, clipart&#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3222" cy="475788"/>
                          </a:xfrm>
                          <a:prstGeom prst="rect">
                            <a:avLst/>
                          </a:prstGeom>
                          <a:noFill/>
                        </pic:spPr>
                      </pic:pic>
                    </a:graphicData>
                  </a:graphic>
                </wp:inline>
              </w:drawing>
            </w:r>
          </w:p>
        </w:tc>
        <w:tc>
          <w:tcPr>
            <w:tcW w:w="2028" w:type="dxa"/>
          </w:tcPr>
          <w:p w:rsidR="00EC57D5" w:rsidRDefault="00EC57D5" w14:paraId="2909CFD5" w14:textId="77777777">
            <w:pPr>
              <w:spacing w:after="120"/>
              <w:jc w:val="center"/>
              <w:rPr>
                <w:rFonts w:eastAsia="Arial" w:cstheme="minorHAnsi"/>
                <w:b/>
                <w:bCs/>
                <w:sz w:val="20"/>
                <w:szCs w:val="20"/>
              </w:rPr>
            </w:pPr>
            <w:r w:rsidRPr="000A0DF5">
              <w:rPr>
                <w:rFonts w:eastAsia="Arial" w:cstheme="minorHAnsi"/>
                <w:b/>
                <w:bCs/>
                <w:sz w:val="20"/>
                <w:szCs w:val="20"/>
              </w:rPr>
              <w:t>Peer Assessment</w:t>
            </w:r>
          </w:p>
          <w:p w:rsidR="00EC57D5" w:rsidRDefault="00EC57D5" w14:paraId="7876D527" w14:textId="77777777">
            <w:pPr>
              <w:spacing w:after="120"/>
              <w:jc w:val="center"/>
              <w:rPr>
                <w:rFonts w:eastAsia="Arial" w:cstheme="minorHAnsi"/>
                <w:b/>
                <w:bCs/>
                <w:sz w:val="20"/>
                <w:szCs w:val="20"/>
              </w:rPr>
            </w:pPr>
          </w:p>
          <w:p w:rsidRPr="000A0DF5" w:rsidR="00EC57D5" w:rsidRDefault="00EC57D5" w14:paraId="01DC218C" w14:textId="77777777">
            <w:pPr>
              <w:spacing w:after="120"/>
              <w:jc w:val="center"/>
              <w:rPr>
                <w:rFonts w:eastAsia="Arial" w:cstheme="minorHAnsi"/>
                <w:b/>
                <w:bCs/>
                <w:sz w:val="20"/>
                <w:szCs w:val="20"/>
              </w:rPr>
            </w:pPr>
            <w:r>
              <w:rPr>
                <w:rFonts w:eastAsia="Arial" w:cstheme="minorHAnsi"/>
                <w:b/>
                <w:bCs/>
                <w:noProof/>
                <w:sz w:val="20"/>
                <w:szCs w:val="20"/>
              </w:rPr>
              <w:drawing>
                <wp:inline distT="0" distB="0" distL="0" distR="0" wp14:anchorId="7CAD3E55" wp14:editId="0C122990">
                  <wp:extent cx="559558" cy="439762"/>
                  <wp:effectExtent l="0" t="0" r="0" b="0"/>
                  <wp:docPr id="1841676314" name="Picture 1841676314" descr="A picture containing drawing, cartoon, child,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76314" name="Picture 1841676314" descr="A picture containing drawing, cartoon, child, sketch&#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770" cy="452503"/>
                          </a:xfrm>
                          <a:prstGeom prst="rect">
                            <a:avLst/>
                          </a:prstGeom>
                          <a:noFill/>
                        </pic:spPr>
                      </pic:pic>
                    </a:graphicData>
                  </a:graphic>
                </wp:inline>
              </w:drawing>
            </w:r>
          </w:p>
        </w:tc>
      </w:tr>
      <w:tr w:rsidR="00732B14" w:rsidTr="3FC29CFB" w14:paraId="1BEBE792" w14:textId="77777777">
        <w:trPr>
          <w:trHeight w:val="432"/>
        </w:trPr>
        <w:tc>
          <w:tcPr>
            <w:tcW w:w="2883" w:type="dxa"/>
          </w:tcPr>
          <w:p w:rsidR="00EC57D5" w:rsidP="00803DF2" w:rsidRDefault="00EC57D5" w14:paraId="4E8A7F49" w14:textId="77777777">
            <w:pPr>
              <w:spacing w:after="120"/>
              <w:rPr>
                <w:rFonts w:eastAsia="Arial" w:cstheme="minorHAnsi"/>
                <w:sz w:val="24"/>
                <w:szCs w:val="24"/>
              </w:rPr>
            </w:pPr>
            <w:r>
              <w:rPr>
                <w:rFonts w:eastAsia="Arial" w:cstheme="minorHAnsi"/>
                <w:sz w:val="24"/>
                <w:szCs w:val="24"/>
              </w:rPr>
              <w:t>Pathway 1</w:t>
            </w:r>
          </w:p>
        </w:tc>
        <w:tc>
          <w:tcPr>
            <w:tcW w:w="2199" w:type="dxa"/>
          </w:tcPr>
          <w:p w:rsidRPr="001D58EC" w:rsidR="00EC57D5" w:rsidP="00803DF2" w:rsidRDefault="00EC57D5" w14:paraId="27C2A282" w14:textId="33ADD847">
            <w:pPr>
              <w:spacing w:after="120"/>
              <w:rPr>
                <w:rFonts w:eastAsia="Arial" w:cstheme="minorHAnsi"/>
              </w:rPr>
            </w:pPr>
            <w:r w:rsidRPr="001D58EC">
              <w:rPr>
                <w:rFonts w:eastAsia="Arial" w:cstheme="minorHAnsi"/>
              </w:rPr>
              <w:t>All pieces of work where</w:t>
            </w:r>
            <w:r w:rsidRPr="001D58EC" w:rsidR="001D58EC">
              <w:rPr>
                <w:rFonts w:eastAsia="Arial" w:cstheme="minorHAnsi"/>
              </w:rPr>
              <w:t xml:space="preserve"> </w:t>
            </w:r>
            <w:r w:rsidRPr="001D58EC">
              <w:rPr>
                <w:rFonts w:eastAsia="Arial" w:cstheme="minorHAnsi"/>
              </w:rPr>
              <w:t>appropriate.</w:t>
            </w:r>
          </w:p>
        </w:tc>
        <w:tc>
          <w:tcPr>
            <w:tcW w:w="3557" w:type="dxa"/>
          </w:tcPr>
          <w:p w:rsidRPr="001D58EC" w:rsidR="00EC57D5" w:rsidP="00803DF2" w:rsidRDefault="00EC57D5" w14:paraId="245819D2" w14:textId="77777777">
            <w:pPr>
              <w:spacing w:after="120"/>
              <w:rPr>
                <w:rFonts w:eastAsia="Arial" w:cstheme="minorHAnsi"/>
              </w:rPr>
            </w:pPr>
            <w:r w:rsidRPr="001D58EC">
              <w:rPr>
                <w:rFonts w:eastAsia="Arial" w:cstheme="minorHAnsi"/>
                <w:b/>
                <w:bCs/>
              </w:rPr>
              <w:t>Cognitive-</w:t>
            </w:r>
            <w:r w:rsidRPr="001D58EC">
              <w:rPr>
                <w:rFonts w:eastAsia="Arial" w:cstheme="minorHAnsi"/>
              </w:rPr>
              <w:t xml:space="preserve"> Once per week </w:t>
            </w:r>
          </w:p>
          <w:p w:rsidRPr="001D58EC" w:rsidR="00EC57D5" w:rsidP="00803DF2" w:rsidRDefault="00EC57D5" w14:paraId="7ADE00FA" w14:textId="77777777">
            <w:pPr>
              <w:spacing w:after="120"/>
              <w:rPr>
                <w:rFonts w:eastAsia="Arial" w:cstheme="minorHAnsi"/>
              </w:rPr>
            </w:pPr>
            <w:r w:rsidRPr="001D58EC">
              <w:rPr>
                <w:rFonts w:eastAsia="Arial" w:cstheme="minorHAnsi"/>
                <w:b/>
                <w:bCs/>
              </w:rPr>
              <w:t>Communication-</w:t>
            </w:r>
            <w:r w:rsidRPr="001D58EC">
              <w:rPr>
                <w:rFonts w:eastAsia="Arial" w:cstheme="minorHAnsi"/>
              </w:rPr>
              <w:t xml:space="preserve"> </w:t>
            </w:r>
            <w:r w:rsidRPr="001D58EC" w:rsidR="00232B50">
              <w:rPr>
                <w:rFonts w:eastAsia="Arial" w:cstheme="minorHAnsi"/>
              </w:rPr>
              <w:t>Twice per week</w:t>
            </w:r>
          </w:p>
          <w:p w:rsidRPr="001D58EC" w:rsidR="00232B50" w:rsidP="00803DF2" w:rsidRDefault="00232B50" w14:paraId="70E1173C" w14:textId="525D664C">
            <w:pPr>
              <w:spacing w:after="120"/>
              <w:rPr>
                <w:rFonts w:eastAsia="Arial" w:cstheme="minorHAnsi"/>
              </w:rPr>
            </w:pPr>
            <w:r w:rsidRPr="001D58EC">
              <w:rPr>
                <w:rFonts w:eastAsia="Arial" w:cstheme="minorHAnsi"/>
              </w:rPr>
              <w:t xml:space="preserve">This can be </w:t>
            </w:r>
            <w:r w:rsidRPr="001D58EC" w:rsidR="00B97570">
              <w:rPr>
                <w:rFonts w:eastAsia="Arial" w:cstheme="minorHAnsi"/>
              </w:rPr>
              <w:t xml:space="preserve">seen through annotated assessment sheets, recorded evidence with annotation or </w:t>
            </w:r>
            <w:r w:rsidRPr="001D58EC" w:rsidR="001E4425">
              <w:rPr>
                <w:rFonts w:eastAsia="Arial" w:cstheme="minorHAnsi"/>
              </w:rPr>
              <w:t xml:space="preserve">physical student work. </w:t>
            </w:r>
          </w:p>
        </w:tc>
        <w:tc>
          <w:tcPr>
            <w:tcW w:w="2329" w:type="dxa"/>
          </w:tcPr>
          <w:p w:rsidRPr="001D58EC" w:rsidR="00EC57D5" w:rsidP="00EC57D5" w:rsidRDefault="00EC57D5" w14:paraId="51C49E4B" w14:textId="3BA42B41">
            <w:pPr>
              <w:spacing w:after="120"/>
              <w:jc w:val="center"/>
              <w:rPr>
                <w:rFonts w:eastAsia="Arial" w:cstheme="minorHAnsi"/>
              </w:rPr>
            </w:pPr>
            <w:r w:rsidRPr="001D58EC">
              <w:rPr>
                <w:rFonts w:eastAsia="Arial" w:cstheme="minorHAnsi"/>
              </w:rPr>
              <w:t>Every lesson</w:t>
            </w:r>
          </w:p>
        </w:tc>
        <w:tc>
          <w:tcPr>
            <w:tcW w:w="2932" w:type="dxa"/>
          </w:tcPr>
          <w:p w:rsidRPr="001D58EC" w:rsidR="00EC57D5" w:rsidP="00803DF2" w:rsidRDefault="00EC57D5" w14:paraId="2D9984FE" w14:textId="712FCC7C">
            <w:pPr>
              <w:spacing w:after="120"/>
              <w:rPr>
                <w:rFonts w:eastAsia="Arial" w:cstheme="minorHAnsi"/>
              </w:rPr>
            </w:pPr>
            <w:r w:rsidRPr="001D58EC">
              <w:rPr>
                <w:rFonts w:eastAsia="Arial" w:cstheme="minorHAnsi"/>
              </w:rPr>
              <w:t>Explore where possible</w:t>
            </w:r>
          </w:p>
        </w:tc>
        <w:tc>
          <w:tcPr>
            <w:tcW w:w="2028" w:type="dxa"/>
          </w:tcPr>
          <w:p w:rsidRPr="001D58EC" w:rsidR="00EC57D5" w:rsidP="00803DF2" w:rsidRDefault="00EC57D5" w14:paraId="758FCE73" w14:textId="77777777">
            <w:pPr>
              <w:spacing w:after="120"/>
              <w:rPr>
                <w:rFonts w:eastAsia="Arial" w:cstheme="minorHAnsi"/>
              </w:rPr>
            </w:pPr>
            <w:r w:rsidRPr="001D58EC">
              <w:rPr>
                <w:rFonts w:eastAsia="Arial" w:cstheme="minorHAnsi"/>
              </w:rPr>
              <w:t>Explore where possible</w:t>
            </w:r>
          </w:p>
        </w:tc>
      </w:tr>
      <w:bookmarkEnd w:id="0"/>
      <w:tr w:rsidR="00732B14" w:rsidTr="3FC29CFB" w14:paraId="7E026DB4" w14:textId="77777777">
        <w:trPr>
          <w:trHeight w:val="414"/>
        </w:trPr>
        <w:tc>
          <w:tcPr>
            <w:tcW w:w="2883" w:type="dxa"/>
          </w:tcPr>
          <w:p w:rsidR="00EC57D5" w:rsidP="00803DF2" w:rsidRDefault="00EC57D5" w14:paraId="441F9FA9" w14:textId="77777777">
            <w:pPr>
              <w:spacing w:after="120"/>
              <w:rPr>
                <w:rFonts w:eastAsia="Arial" w:cstheme="minorHAnsi"/>
                <w:sz w:val="24"/>
                <w:szCs w:val="24"/>
              </w:rPr>
            </w:pPr>
            <w:r>
              <w:rPr>
                <w:rFonts w:eastAsia="Arial" w:cstheme="minorHAnsi"/>
                <w:sz w:val="24"/>
                <w:szCs w:val="24"/>
              </w:rPr>
              <w:t>Pathway 2</w:t>
            </w:r>
          </w:p>
        </w:tc>
        <w:tc>
          <w:tcPr>
            <w:tcW w:w="2199" w:type="dxa"/>
          </w:tcPr>
          <w:p w:rsidRPr="001D58EC" w:rsidR="00EC57D5" w:rsidP="00803DF2" w:rsidRDefault="00EC57D5" w14:paraId="172F929D" w14:textId="2628DEBA">
            <w:pPr>
              <w:spacing w:after="120"/>
              <w:rPr>
                <w:rFonts w:eastAsia="Arial" w:cstheme="minorHAnsi"/>
              </w:rPr>
            </w:pPr>
            <w:r w:rsidRPr="001D58EC">
              <w:rPr>
                <w:rFonts w:eastAsia="Arial" w:cstheme="minorHAnsi"/>
              </w:rPr>
              <w:t>All pieces of work.</w:t>
            </w:r>
          </w:p>
        </w:tc>
        <w:tc>
          <w:tcPr>
            <w:tcW w:w="3557" w:type="dxa"/>
          </w:tcPr>
          <w:p w:rsidRPr="001D58EC" w:rsidR="00EC57D5" w:rsidP="3FC29CFB" w:rsidRDefault="64883E58" w14:paraId="1718402B" w14:textId="7263B003">
            <w:pPr>
              <w:spacing w:after="120" w:line="259" w:lineRule="auto"/>
              <w:jc w:val="center"/>
              <w:rPr>
                <w:rFonts w:eastAsia="Arial"/>
              </w:rPr>
            </w:pPr>
            <w:r w:rsidRPr="3FC29CFB">
              <w:rPr>
                <w:rFonts w:eastAsia="Arial"/>
              </w:rPr>
              <w:t>At least twice per half term, per subject</w:t>
            </w:r>
            <w:r w:rsidRPr="3FC29CFB" w:rsidR="7FC23027">
              <w:rPr>
                <w:rFonts w:eastAsia="Arial"/>
              </w:rPr>
              <w:t>, per student.</w:t>
            </w:r>
          </w:p>
        </w:tc>
        <w:tc>
          <w:tcPr>
            <w:tcW w:w="2329" w:type="dxa"/>
          </w:tcPr>
          <w:p w:rsidRPr="001D58EC" w:rsidR="00EC57D5" w:rsidP="00EC57D5" w:rsidRDefault="00EC57D5" w14:paraId="46E34BBD" w14:textId="766B0B16">
            <w:pPr>
              <w:spacing w:after="120"/>
              <w:jc w:val="center"/>
              <w:rPr>
                <w:rFonts w:eastAsia="Arial" w:cstheme="minorHAnsi"/>
              </w:rPr>
            </w:pPr>
            <w:r w:rsidRPr="001D58EC">
              <w:rPr>
                <w:rFonts w:eastAsia="Arial" w:cstheme="minorHAnsi"/>
              </w:rPr>
              <w:t>Every lesson</w:t>
            </w:r>
          </w:p>
        </w:tc>
        <w:tc>
          <w:tcPr>
            <w:tcW w:w="2932" w:type="dxa"/>
          </w:tcPr>
          <w:p w:rsidRPr="001D58EC" w:rsidR="00EC57D5" w:rsidP="00803DF2" w:rsidRDefault="00EC57D5" w14:paraId="13401113" w14:textId="4B60427B">
            <w:pPr>
              <w:spacing w:after="120"/>
              <w:rPr>
                <w:rFonts w:eastAsia="Arial" w:cstheme="minorHAnsi"/>
              </w:rPr>
            </w:pPr>
            <w:r w:rsidRPr="001D58EC">
              <w:rPr>
                <w:rFonts w:eastAsia="Arial" w:cstheme="minorHAnsi"/>
              </w:rPr>
              <w:t>Weekly</w:t>
            </w:r>
          </w:p>
        </w:tc>
        <w:tc>
          <w:tcPr>
            <w:tcW w:w="2028" w:type="dxa"/>
          </w:tcPr>
          <w:p w:rsidRPr="001D58EC" w:rsidR="00EC57D5" w:rsidP="00803DF2" w:rsidRDefault="00EC57D5" w14:paraId="1BDBBE67" w14:textId="5A7EA66B">
            <w:pPr>
              <w:spacing w:after="120"/>
              <w:rPr>
                <w:rFonts w:eastAsia="Arial" w:cstheme="minorHAnsi"/>
              </w:rPr>
            </w:pPr>
            <w:r w:rsidRPr="001D58EC">
              <w:rPr>
                <w:rFonts w:eastAsia="Arial" w:cstheme="minorHAnsi"/>
              </w:rPr>
              <w:t>Weekly</w:t>
            </w:r>
          </w:p>
        </w:tc>
      </w:tr>
      <w:tr w:rsidR="00732B14" w:rsidTr="3FC29CFB" w14:paraId="4EB3FC5D" w14:textId="77777777">
        <w:trPr>
          <w:trHeight w:val="414"/>
        </w:trPr>
        <w:tc>
          <w:tcPr>
            <w:tcW w:w="2883" w:type="dxa"/>
          </w:tcPr>
          <w:p w:rsidR="00EC57D5" w:rsidP="00803DF2" w:rsidRDefault="00EC57D5" w14:paraId="3E37A015" w14:textId="77777777">
            <w:pPr>
              <w:spacing w:after="120"/>
              <w:rPr>
                <w:rFonts w:eastAsia="Arial" w:cstheme="minorHAnsi"/>
                <w:sz w:val="24"/>
                <w:szCs w:val="24"/>
              </w:rPr>
            </w:pPr>
            <w:r>
              <w:rPr>
                <w:rFonts w:eastAsia="Arial" w:cstheme="minorHAnsi"/>
                <w:sz w:val="24"/>
                <w:szCs w:val="24"/>
              </w:rPr>
              <w:t>Pathway 3</w:t>
            </w:r>
          </w:p>
        </w:tc>
        <w:tc>
          <w:tcPr>
            <w:tcW w:w="2199" w:type="dxa"/>
          </w:tcPr>
          <w:p w:rsidRPr="001D58EC" w:rsidR="00EC57D5" w:rsidP="00803DF2" w:rsidRDefault="00EC57D5" w14:paraId="179E3269" w14:textId="47B726F4">
            <w:pPr>
              <w:spacing w:after="120"/>
              <w:rPr>
                <w:rFonts w:eastAsia="Arial" w:cstheme="minorHAnsi"/>
              </w:rPr>
            </w:pPr>
            <w:r w:rsidRPr="001D58EC">
              <w:rPr>
                <w:rFonts w:eastAsia="Arial" w:cstheme="minorHAnsi"/>
              </w:rPr>
              <w:t>All pieces of work.</w:t>
            </w:r>
          </w:p>
        </w:tc>
        <w:tc>
          <w:tcPr>
            <w:tcW w:w="3557" w:type="dxa"/>
          </w:tcPr>
          <w:p w:rsidRPr="001D58EC" w:rsidR="00EC57D5" w:rsidP="3FC29CFB" w:rsidRDefault="1459566D" w14:paraId="2B00A71C" w14:textId="15673E08">
            <w:pPr>
              <w:spacing w:after="120" w:line="259" w:lineRule="auto"/>
              <w:rPr>
                <w:rFonts w:eastAsia="Arial"/>
              </w:rPr>
            </w:pPr>
            <w:r w:rsidRPr="3FC29CFB">
              <w:rPr>
                <w:rFonts w:eastAsia="Arial"/>
              </w:rPr>
              <w:t>At least twice per half term</w:t>
            </w:r>
            <w:r w:rsidRPr="3FC29CFB" w:rsidR="73C7A230">
              <w:rPr>
                <w:rFonts w:eastAsia="Arial"/>
              </w:rPr>
              <w:t>,</w:t>
            </w:r>
            <w:r w:rsidRPr="3FC29CFB" w:rsidR="1E70EBC4">
              <w:rPr>
                <w:rFonts w:eastAsia="Arial"/>
              </w:rPr>
              <w:t xml:space="preserve"> per subject,</w:t>
            </w:r>
            <w:r w:rsidRPr="3FC29CFB" w:rsidR="73C7A230">
              <w:rPr>
                <w:rFonts w:eastAsia="Arial"/>
              </w:rPr>
              <w:t xml:space="preserve"> per student. </w:t>
            </w:r>
          </w:p>
        </w:tc>
        <w:tc>
          <w:tcPr>
            <w:tcW w:w="2329" w:type="dxa"/>
          </w:tcPr>
          <w:p w:rsidRPr="001D58EC" w:rsidR="00EC57D5" w:rsidP="00EC57D5" w:rsidRDefault="00EC57D5" w14:paraId="42A9027C" w14:textId="5685B2EB">
            <w:pPr>
              <w:spacing w:after="120"/>
              <w:jc w:val="center"/>
              <w:rPr>
                <w:rFonts w:eastAsia="Arial" w:cstheme="minorHAnsi"/>
              </w:rPr>
            </w:pPr>
            <w:r w:rsidRPr="001D58EC">
              <w:rPr>
                <w:rFonts w:eastAsia="Arial" w:cstheme="minorHAnsi"/>
              </w:rPr>
              <w:t>Every lesson</w:t>
            </w:r>
          </w:p>
        </w:tc>
        <w:tc>
          <w:tcPr>
            <w:tcW w:w="2932" w:type="dxa"/>
          </w:tcPr>
          <w:p w:rsidRPr="001D58EC" w:rsidR="00EC57D5" w:rsidP="00803DF2" w:rsidRDefault="00EC57D5" w14:paraId="4CDB0208" w14:textId="76B2C128">
            <w:pPr>
              <w:spacing w:after="120"/>
              <w:rPr>
                <w:rFonts w:eastAsia="Arial" w:cstheme="minorHAnsi"/>
              </w:rPr>
            </w:pPr>
            <w:r w:rsidRPr="001D58EC">
              <w:rPr>
                <w:rFonts w:eastAsia="Arial" w:cstheme="minorHAnsi"/>
              </w:rPr>
              <w:t>Every Lesson</w:t>
            </w:r>
          </w:p>
        </w:tc>
        <w:tc>
          <w:tcPr>
            <w:tcW w:w="2028" w:type="dxa"/>
          </w:tcPr>
          <w:p w:rsidRPr="001D58EC" w:rsidR="00EC57D5" w:rsidP="00803DF2" w:rsidRDefault="00EC57D5" w14:paraId="08E9D835" w14:textId="279D6DDB">
            <w:pPr>
              <w:spacing w:after="120"/>
              <w:rPr>
                <w:rFonts w:eastAsia="Arial" w:cstheme="minorHAnsi"/>
              </w:rPr>
            </w:pPr>
            <w:r w:rsidRPr="001D58EC">
              <w:rPr>
                <w:rFonts w:eastAsia="Arial" w:cstheme="minorHAnsi"/>
              </w:rPr>
              <w:t>Weekly</w:t>
            </w:r>
          </w:p>
        </w:tc>
      </w:tr>
      <w:tr w:rsidR="00732B14" w:rsidTr="3FC29CFB" w14:paraId="0E67A18D" w14:textId="77777777">
        <w:trPr>
          <w:trHeight w:val="432"/>
        </w:trPr>
        <w:tc>
          <w:tcPr>
            <w:tcW w:w="2883" w:type="dxa"/>
          </w:tcPr>
          <w:p w:rsidR="00EC57D5" w:rsidP="00803DF2" w:rsidRDefault="00EC57D5" w14:paraId="43A44ABB" w14:textId="77777777">
            <w:pPr>
              <w:spacing w:after="120"/>
              <w:rPr>
                <w:rFonts w:eastAsia="Arial" w:cstheme="minorHAnsi"/>
                <w:sz w:val="24"/>
                <w:szCs w:val="24"/>
              </w:rPr>
            </w:pPr>
            <w:r>
              <w:rPr>
                <w:rFonts w:eastAsia="Arial" w:cstheme="minorHAnsi"/>
                <w:sz w:val="24"/>
                <w:szCs w:val="24"/>
              </w:rPr>
              <w:t xml:space="preserve">Personalised </w:t>
            </w:r>
          </w:p>
        </w:tc>
        <w:tc>
          <w:tcPr>
            <w:tcW w:w="2199" w:type="dxa"/>
          </w:tcPr>
          <w:p w:rsidRPr="001D58EC" w:rsidR="00EC57D5" w:rsidP="00803DF2" w:rsidRDefault="00EC57D5" w14:paraId="274A7444" w14:textId="28E3FCF9">
            <w:pPr>
              <w:spacing w:after="120"/>
              <w:rPr>
                <w:rFonts w:eastAsia="Arial" w:cstheme="minorHAnsi"/>
              </w:rPr>
            </w:pPr>
            <w:r w:rsidRPr="001D58EC">
              <w:rPr>
                <w:rFonts w:eastAsia="Arial" w:cstheme="minorHAnsi"/>
              </w:rPr>
              <w:t>All pieces of work.</w:t>
            </w:r>
          </w:p>
        </w:tc>
        <w:tc>
          <w:tcPr>
            <w:tcW w:w="3557" w:type="dxa"/>
          </w:tcPr>
          <w:p w:rsidRPr="001D58EC" w:rsidR="00EC57D5" w:rsidP="3FC29CFB" w:rsidRDefault="5C119AB2" w14:paraId="6E5B23FA" w14:textId="562FA6E5">
            <w:pPr>
              <w:spacing w:after="120" w:line="259" w:lineRule="auto"/>
              <w:jc w:val="center"/>
              <w:rPr>
                <w:rFonts w:eastAsia="Arial"/>
              </w:rPr>
            </w:pPr>
            <w:r w:rsidRPr="3FC29CFB">
              <w:rPr>
                <w:rFonts w:eastAsia="Arial"/>
              </w:rPr>
              <w:t>At least twice per half term, per subject, per student.</w:t>
            </w:r>
          </w:p>
        </w:tc>
        <w:tc>
          <w:tcPr>
            <w:tcW w:w="2329" w:type="dxa"/>
          </w:tcPr>
          <w:p w:rsidRPr="001D58EC" w:rsidR="00EC57D5" w:rsidP="00EC57D5" w:rsidRDefault="00EC57D5" w14:paraId="2EB9601C" w14:textId="103705B3">
            <w:pPr>
              <w:spacing w:after="120"/>
              <w:jc w:val="center"/>
              <w:rPr>
                <w:rFonts w:eastAsia="Arial" w:cstheme="minorHAnsi"/>
              </w:rPr>
            </w:pPr>
            <w:r w:rsidRPr="001D58EC">
              <w:rPr>
                <w:rFonts w:eastAsia="Arial" w:cstheme="minorHAnsi"/>
              </w:rPr>
              <w:t>Every lesson</w:t>
            </w:r>
          </w:p>
        </w:tc>
        <w:tc>
          <w:tcPr>
            <w:tcW w:w="2932" w:type="dxa"/>
          </w:tcPr>
          <w:p w:rsidRPr="001D58EC" w:rsidR="00EC57D5" w:rsidP="00803DF2" w:rsidRDefault="00EC57D5" w14:paraId="00B56482" w14:textId="40B30451">
            <w:pPr>
              <w:spacing w:after="120"/>
              <w:rPr>
                <w:rFonts w:eastAsia="Arial" w:cstheme="minorHAnsi"/>
              </w:rPr>
            </w:pPr>
            <w:r w:rsidRPr="001D58EC">
              <w:rPr>
                <w:rFonts w:eastAsia="Arial" w:cstheme="minorHAnsi"/>
              </w:rPr>
              <w:t>Incorporate daily</w:t>
            </w:r>
          </w:p>
        </w:tc>
        <w:tc>
          <w:tcPr>
            <w:tcW w:w="2028" w:type="dxa"/>
          </w:tcPr>
          <w:p w:rsidRPr="001D58EC" w:rsidR="00EC57D5" w:rsidP="00803DF2" w:rsidRDefault="00EC57D5" w14:paraId="49DD6F98" w14:textId="7E4490FD">
            <w:pPr>
              <w:spacing w:after="120"/>
              <w:rPr>
                <w:rFonts w:eastAsia="Arial" w:cstheme="minorHAnsi"/>
              </w:rPr>
            </w:pPr>
            <w:r w:rsidRPr="001D58EC">
              <w:rPr>
                <w:rFonts w:eastAsia="Arial" w:cstheme="minorHAnsi"/>
              </w:rPr>
              <w:t>Explore where possible</w:t>
            </w:r>
          </w:p>
        </w:tc>
      </w:tr>
      <w:tr w:rsidR="00803DF2" w:rsidTr="3FC29CFB" w14:paraId="381A486B" w14:textId="77777777">
        <w:trPr>
          <w:trHeight w:val="432"/>
        </w:trPr>
        <w:tc>
          <w:tcPr>
            <w:tcW w:w="2883" w:type="dxa"/>
          </w:tcPr>
          <w:p w:rsidR="00803DF2" w:rsidP="00803DF2" w:rsidRDefault="00803DF2" w14:paraId="588555EA" w14:textId="482EBCB2">
            <w:pPr>
              <w:spacing w:after="120"/>
              <w:rPr>
                <w:rFonts w:eastAsia="Arial" w:cstheme="minorHAnsi"/>
                <w:sz w:val="24"/>
                <w:szCs w:val="24"/>
              </w:rPr>
            </w:pPr>
            <w:r>
              <w:rPr>
                <w:rFonts w:eastAsia="Arial" w:cstheme="minorHAnsi"/>
                <w:sz w:val="24"/>
                <w:szCs w:val="24"/>
              </w:rPr>
              <w:t>IEP Targets</w:t>
            </w:r>
          </w:p>
        </w:tc>
        <w:tc>
          <w:tcPr>
            <w:tcW w:w="13045" w:type="dxa"/>
            <w:gridSpan w:val="5"/>
          </w:tcPr>
          <w:p w:rsidRPr="001D58EC" w:rsidR="00803DF2" w:rsidP="00803DF2" w:rsidRDefault="00803DF2" w14:paraId="08A1893B" w14:textId="1C9E671F">
            <w:pPr>
              <w:spacing w:after="120"/>
              <w:jc w:val="center"/>
              <w:rPr>
                <w:rFonts w:eastAsia="Arial" w:cstheme="minorHAnsi"/>
                <w:b/>
                <w:bCs/>
              </w:rPr>
            </w:pPr>
            <w:r w:rsidRPr="001D58EC">
              <w:rPr>
                <w:rFonts w:eastAsia="Arial" w:cstheme="minorHAnsi"/>
                <w:b/>
                <w:bCs/>
              </w:rPr>
              <w:t>Recorded at least weekly.</w:t>
            </w:r>
            <w:r w:rsidRPr="001D58EC" w:rsidR="00312606">
              <w:rPr>
                <w:rFonts w:eastAsia="Arial" w:cstheme="minorHAnsi"/>
                <w:b/>
                <w:bCs/>
              </w:rPr>
              <w:t xml:space="preserve"> IMPACTS </w:t>
            </w:r>
            <w:r w:rsidRPr="001D58EC" w:rsidR="00B26BAC">
              <w:rPr>
                <w:rFonts w:eastAsia="Arial" w:cstheme="minorHAnsi"/>
                <w:b/>
                <w:bCs/>
              </w:rPr>
              <w:t xml:space="preserve">IEP recording daily. </w:t>
            </w:r>
          </w:p>
        </w:tc>
      </w:tr>
      <w:tr w:rsidR="00803DF2" w:rsidTr="3FC29CFB" w14:paraId="1AE42229" w14:textId="77777777">
        <w:trPr>
          <w:trHeight w:val="432"/>
        </w:trPr>
        <w:tc>
          <w:tcPr>
            <w:tcW w:w="2883" w:type="dxa"/>
          </w:tcPr>
          <w:p w:rsidR="00803DF2" w:rsidP="00803DF2" w:rsidRDefault="00803DF2" w14:paraId="75F1A945" w14:textId="30D184BC">
            <w:pPr>
              <w:spacing w:after="120"/>
              <w:rPr>
                <w:rFonts w:eastAsia="Arial" w:cstheme="minorHAnsi"/>
                <w:sz w:val="24"/>
                <w:szCs w:val="24"/>
              </w:rPr>
            </w:pPr>
            <w:r>
              <w:rPr>
                <w:rFonts w:eastAsia="Arial" w:cstheme="minorHAnsi"/>
                <w:sz w:val="24"/>
                <w:szCs w:val="24"/>
              </w:rPr>
              <w:t>Accreditation</w:t>
            </w:r>
          </w:p>
        </w:tc>
        <w:tc>
          <w:tcPr>
            <w:tcW w:w="13045" w:type="dxa"/>
            <w:gridSpan w:val="5"/>
          </w:tcPr>
          <w:p w:rsidRPr="001D58EC" w:rsidR="00803DF2" w:rsidP="00803DF2" w:rsidRDefault="00803DF2" w14:paraId="52EE4BF0" w14:textId="7390E63B">
            <w:pPr>
              <w:spacing w:after="120"/>
              <w:jc w:val="center"/>
              <w:rPr>
                <w:rFonts w:eastAsia="Arial" w:cstheme="minorHAnsi"/>
                <w:b/>
                <w:bCs/>
              </w:rPr>
            </w:pPr>
            <w:r w:rsidRPr="001D58EC">
              <w:rPr>
                <w:rFonts w:eastAsia="Arial" w:cstheme="minorHAnsi"/>
                <w:b/>
                <w:bCs/>
              </w:rPr>
              <w:t>As per individual exam board policy.</w:t>
            </w:r>
          </w:p>
        </w:tc>
      </w:tr>
    </w:tbl>
    <w:p w:rsidR="00785BF4" w:rsidP="00F93B41" w:rsidRDefault="00785BF4" w14:paraId="32B56DC7" w14:textId="77777777">
      <w:pPr>
        <w:autoSpaceDE w:val="0"/>
        <w:autoSpaceDN w:val="0"/>
        <w:adjustRightInd w:val="0"/>
        <w:rPr>
          <w:rFonts w:ascii="Tahoma" w:hAnsi="Tahoma" w:cs="Tahoma"/>
          <w:b/>
          <w:bCs/>
        </w:rPr>
      </w:pPr>
    </w:p>
    <w:tbl>
      <w:tblPr>
        <w:tblStyle w:val="TableGrid"/>
        <w:tblW w:w="15946" w:type="dxa"/>
        <w:tblLook w:val="04A0" w:firstRow="1" w:lastRow="0" w:firstColumn="1" w:lastColumn="0" w:noHBand="0" w:noVBand="1"/>
      </w:tblPr>
      <w:tblGrid>
        <w:gridCol w:w="2657"/>
        <w:gridCol w:w="2657"/>
        <w:gridCol w:w="2052"/>
        <w:gridCol w:w="3264"/>
        <w:gridCol w:w="1981"/>
        <w:gridCol w:w="3335"/>
      </w:tblGrid>
      <w:tr w:rsidR="00F93B41" w:rsidTr="00F93B41" w14:paraId="2BEDD4F5" w14:textId="77777777">
        <w:trPr>
          <w:trHeight w:val="96"/>
        </w:trPr>
        <w:tc>
          <w:tcPr>
            <w:tcW w:w="2657" w:type="dxa"/>
          </w:tcPr>
          <w:p w:rsidR="00F93B41" w:rsidP="00F93B41" w:rsidRDefault="00F93B41" w14:paraId="595C92A7" w14:textId="6308CA18">
            <w:pPr>
              <w:autoSpaceDE w:val="0"/>
              <w:autoSpaceDN w:val="0"/>
              <w:adjustRightInd w:val="0"/>
              <w:jc w:val="center"/>
              <w:rPr>
                <w:rFonts w:ascii="Tahoma" w:hAnsi="Tahoma" w:cs="Tahoma"/>
                <w:b/>
                <w:bCs/>
              </w:rPr>
            </w:pPr>
            <w:r>
              <w:rPr>
                <w:rFonts w:eastAsia="Arial" w:cstheme="minorHAnsi"/>
                <w:sz w:val="24"/>
                <w:szCs w:val="24"/>
              </w:rPr>
              <w:t>Marking Codes</w:t>
            </w:r>
          </w:p>
        </w:tc>
        <w:tc>
          <w:tcPr>
            <w:tcW w:w="2657" w:type="dxa"/>
          </w:tcPr>
          <w:p w:rsidRPr="001D58EC" w:rsidR="00F93B41" w:rsidP="00F93B41" w:rsidRDefault="00F93B41" w14:paraId="60B79E4D" w14:textId="77777777">
            <w:pPr>
              <w:spacing w:after="120"/>
              <w:jc w:val="center"/>
              <w:rPr>
                <w:rFonts w:eastAsia="Arial" w:cstheme="minorHAnsi"/>
                <w:b/>
                <w:bCs/>
              </w:rPr>
            </w:pPr>
            <w:r w:rsidRPr="001D58EC">
              <w:rPr>
                <w:rFonts w:eastAsia="Arial" w:cstheme="minorHAnsi"/>
                <w:b/>
                <w:bCs/>
              </w:rPr>
              <w:t>AS</w:t>
            </w:r>
          </w:p>
          <w:p w:rsidR="00F93B41" w:rsidP="00F93B41" w:rsidRDefault="00F93B41" w14:paraId="4F730541" w14:textId="7F40E1B6">
            <w:pPr>
              <w:autoSpaceDE w:val="0"/>
              <w:autoSpaceDN w:val="0"/>
              <w:adjustRightInd w:val="0"/>
              <w:jc w:val="center"/>
              <w:rPr>
                <w:rFonts w:ascii="Tahoma" w:hAnsi="Tahoma" w:cs="Tahoma"/>
                <w:b/>
                <w:bCs/>
              </w:rPr>
            </w:pPr>
            <w:r w:rsidRPr="001D58EC">
              <w:rPr>
                <w:rFonts w:eastAsia="Arial" w:cstheme="minorHAnsi"/>
                <w:b/>
                <w:bCs/>
              </w:rPr>
              <w:t xml:space="preserve">(Assisted) </w:t>
            </w:r>
          </w:p>
        </w:tc>
        <w:tc>
          <w:tcPr>
            <w:tcW w:w="2052" w:type="dxa"/>
          </w:tcPr>
          <w:p w:rsidRPr="001D58EC" w:rsidR="00F93B41" w:rsidP="00F93B41" w:rsidRDefault="00F93B41" w14:paraId="771FF8FA" w14:textId="77777777">
            <w:pPr>
              <w:spacing w:after="120"/>
              <w:jc w:val="center"/>
              <w:rPr>
                <w:rFonts w:eastAsia="Arial" w:cstheme="minorHAnsi"/>
                <w:b/>
                <w:bCs/>
              </w:rPr>
            </w:pPr>
            <w:r w:rsidRPr="001D58EC">
              <w:rPr>
                <w:rFonts w:eastAsia="Arial" w:cstheme="minorHAnsi"/>
                <w:b/>
                <w:bCs/>
              </w:rPr>
              <w:t>IW</w:t>
            </w:r>
          </w:p>
          <w:p w:rsidR="00F93B41" w:rsidP="00F93B41" w:rsidRDefault="00F93B41" w14:paraId="0A9D80BC" w14:textId="209F8463">
            <w:pPr>
              <w:autoSpaceDE w:val="0"/>
              <w:autoSpaceDN w:val="0"/>
              <w:adjustRightInd w:val="0"/>
              <w:jc w:val="center"/>
              <w:rPr>
                <w:rFonts w:ascii="Tahoma" w:hAnsi="Tahoma" w:cs="Tahoma"/>
                <w:b/>
                <w:bCs/>
              </w:rPr>
            </w:pPr>
            <w:r w:rsidRPr="001D58EC">
              <w:rPr>
                <w:rFonts w:eastAsia="Arial" w:cstheme="minorHAnsi"/>
                <w:b/>
                <w:bCs/>
              </w:rPr>
              <w:t>(Independent)</w:t>
            </w:r>
          </w:p>
        </w:tc>
        <w:tc>
          <w:tcPr>
            <w:tcW w:w="3264" w:type="dxa"/>
          </w:tcPr>
          <w:p w:rsidRPr="001D58EC" w:rsidR="00F93B41" w:rsidP="00F93B41" w:rsidRDefault="00F93B41" w14:paraId="22A67D4B" w14:textId="77777777">
            <w:pPr>
              <w:spacing w:after="120"/>
              <w:jc w:val="center"/>
              <w:rPr>
                <w:rFonts w:eastAsia="Arial" w:cstheme="minorHAnsi"/>
                <w:b/>
                <w:bCs/>
              </w:rPr>
            </w:pPr>
            <w:r w:rsidRPr="001D58EC">
              <w:rPr>
                <w:rFonts w:eastAsia="Arial" w:cstheme="minorHAnsi"/>
                <w:b/>
                <w:bCs/>
              </w:rPr>
              <w:t>SF</w:t>
            </w:r>
          </w:p>
          <w:p w:rsidR="00F93B41" w:rsidP="00F93B41" w:rsidRDefault="00F93B41" w14:paraId="576051E9" w14:textId="682169FB">
            <w:pPr>
              <w:autoSpaceDE w:val="0"/>
              <w:autoSpaceDN w:val="0"/>
              <w:adjustRightInd w:val="0"/>
              <w:jc w:val="center"/>
              <w:rPr>
                <w:rFonts w:ascii="Tahoma" w:hAnsi="Tahoma" w:cs="Tahoma"/>
                <w:b/>
                <w:bCs/>
              </w:rPr>
            </w:pPr>
            <w:r w:rsidRPr="001D58EC">
              <w:rPr>
                <w:rFonts w:eastAsia="Arial" w:cstheme="minorHAnsi"/>
                <w:b/>
                <w:bCs/>
              </w:rPr>
              <w:t>(Signed/ Symbolled feedback)</w:t>
            </w:r>
          </w:p>
        </w:tc>
        <w:tc>
          <w:tcPr>
            <w:tcW w:w="1981" w:type="dxa"/>
          </w:tcPr>
          <w:p w:rsidR="00F93B41" w:rsidP="00F93B41" w:rsidRDefault="00F93B41" w14:paraId="64EBA3D0" w14:textId="77777777">
            <w:pPr>
              <w:spacing w:after="120"/>
              <w:jc w:val="center"/>
              <w:rPr>
                <w:rFonts w:eastAsia="Arial" w:cstheme="minorHAnsi"/>
                <w:b/>
                <w:bCs/>
              </w:rPr>
            </w:pPr>
            <w:r w:rsidRPr="001D58EC">
              <w:rPr>
                <w:rFonts w:eastAsia="Arial" w:cstheme="minorHAnsi"/>
                <w:b/>
                <w:bCs/>
              </w:rPr>
              <w:t>VF</w:t>
            </w:r>
          </w:p>
          <w:p w:rsidR="00F93B41" w:rsidP="00F93B41" w:rsidRDefault="00F93B41" w14:paraId="25333887" w14:textId="3EF85667">
            <w:pPr>
              <w:autoSpaceDE w:val="0"/>
              <w:autoSpaceDN w:val="0"/>
              <w:adjustRightInd w:val="0"/>
              <w:jc w:val="center"/>
              <w:rPr>
                <w:rFonts w:ascii="Tahoma" w:hAnsi="Tahoma" w:cs="Tahoma"/>
                <w:b/>
                <w:bCs/>
              </w:rPr>
            </w:pPr>
            <w:r w:rsidRPr="001D58EC">
              <w:rPr>
                <w:rFonts w:eastAsia="Arial" w:cstheme="minorHAnsi"/>
                <w:b/>
                <w:bCs/>
              </w:rPr>
              <w:t>(Verbal Feedback)</w:t>
            </w:r>
          </w:p>
        </w:tc>
        <w:tc>
          <w:tcPr>
            <w:tcW w:w="3335" w:type="dxa"/>
          </w:tcPr>
          <w:p w:rsidR="00F93B41" w:rsidP="00F93B41" w:rsidRDefault="00F93B41" w14:paraId="58178036" w14:textId="77777777">
            <w:pPr>
              <w:spacing w:after="120"/>
              <w:jc w:val="center"/>
              <w:rPr>
                <w:rFonts w:eastAsia="Arial" w:cstheme="minorHAnsi"/>
                <w:b/>
                <w:bCs/>
              </w:rPr>
            </w:pPr>
            <w:r>
              <w:rPr>
                <w:rFonts w:eastAsia="Arial" w:cstheme="minorHAnsi"/>
                <w:b/>
                <w:bCs/>
              </w:rPr>
              <w:t>R</w:t>
            </w:r>
          </w:p>
          <w:p w:rsidR="00F93B41" w:rsidP="00F93B41" w:rsidRDefault="00F93B41" w14:paraId="390C6790" w14:textId="189E8CCF">
            <w:pPr>
              <w:autoSpaceDE w:val="0"/>
              <w:autoSpaceDN w:val="0"/>
              <w:adjustRightInd w:val="0"/>
              <w:jc w:val="center"/>
              <w:rPr>
                <w:rFonts w:ascii="Tahoma" w:hAnsi="Tahoma" w:cs="Tahoma"/>
                <w:b/>
                <w:bCs/>
              </w:rPr>
            </w:pPr>
            <w:r>
              <w:rPr>
                <w:rFonts w:eastAsia="Arial" w:cstheme="minorHAnsi"/>
                <w:b/>
                <w:bCs/>
              </w:rPr>
              <w:t>(Resource used to support)</w:t>
            </w:r>
          </w:p>
        </w:tc>
      </w:tr>
      <w:tr w:rsidR="00F93B41" w:rsidTr="00F93B41" w14:paraId="418832E9" w14:textId="77777777">
        <w:trPr>
          <w:trHeight w:val="692"/>
        </w:trPr>
        <w:tc>
          <w:tcPr>
            <w:tcW w:w="2657" w:type="dxa"/>
          </w:tcPr>
          <w:p w:rsidR="00F93B41" w:rsidP="0055608A" w:rsidRDefault="00F93B41" w14:paraId="5E0F8615" w14:textId="5E290B11">
            <w:pPr>
              <w:autoSpaceDE w:val="0"/>
              <w:autoSpaceDN w:val="0"/>
              <w:adjustRightInd w:val="0"/>
              <w:jc w:val="center"/>
              <w:rPr>
                <w:rFonts w:ascii="Tahoma" w:hAnsi="Tahoma" w:cs="Tahoma"/>
                <w:b/>
                <w:bCs/>
              </w:rPr>
            </w:pPr>
            <w:r>
              <w:rPr>
                <w:rFonts w:eastAsia="Arial" w:cstheme="minorHAnsi"/>
                <w:sz w:val="24"/>
                <w:szCs w:val="24"/>
              </w:rPr>
              <w:t>Written Feedback Colours</w:t>
            </w:r>
          </w:p>
        </w:tc>
        <w:tc>
          <w:tcPr>
            <w:tcW w:w="4709" w:type="dxa"/>
            <w:gridSpan w:val="2"/>
          </w:tcPr>
          <w:p w:rsidRPr="001D58EC" w:rsidR="00F93B41" w:rsidP="00F93B41" w:rsidRDefault="00F93B41" w14:paraId="0CD34F92" w14:textId="77777777">
            <w:pPr>
              <w:spacing w:after="120"/>
              <w:jc w:val="center"/>
              <w:rPr>
                <w:rFonts w:eastAsia="Arial" w:cstheme="minorHAnsi"/>
                <w:b/>
                <w:bCs/>
              </w:rPr>
            </w:pPr>
            <w:r w:rsidRPr="001D58EC">
              <w:rPr>
                <w:rFonts w:eastAsia="Arial" w:cstheme="minorHAnsi"/>
                <w:b/>
                <w:bCs/>
              </w:rPr>
              <w:t>Teacher= Blue or Green</w:t>
            </w:r>
          </w:p>
          <w:p w:rsidR="00F93B41" w:rsidP="00F93B41" w:rsidRDefault="00F93B41" w14:paraId="19EC6602" w14:textId="21A059E0">
            <w:pPr>
              <w:autoSpaceDE w:val="0"/>
              <w:autoSpaceDN w:val="0"/>
              <w:adjustRightInd w:val="0"/>
              <w:jc w:val="center"/>
              <w:rPr>
                <w:rFonts w:ascii="Tahoma" w:hAnsi="Tahoma" w:cs="Tahoma"/>
                <w:b/>
                <w:bCs/>
              </w:rPr>
            </w:pPr>
            <w:r w:rsidRPr="001D58EC">
              <w:rPr>
                <w:rFonts w:eastAsia="Arial" w:cstheme="minorHAnsi"/>
                <w:b/>
                <w:bCs/>
              </w:rPr>
              <w:t>Circle or underline incorrect answers/ mistakes</w:t>
            </w:r>
          </w:p>
        </w:tc>
        <w:tc>
          <w:tcPr>
            <w:tcW w:w="8580" w:type="dxa"/>
            <w:gridSpan w:val="3"/>
          </w:tcPr>
          <w:p w:rsidR="00961B4E" w:rsidP="0055608A" w:rsidRDefault="00961B4E" w14:paraId="2F4DFA93" w14:textId="77777777">
            <w:pPr>
              <w:autoSpaceDE w:val="0"/>
              <w:autoSpaceDN w:val="0"/>
              <w:adjustRightInd w:val="0"/>
              <w:jc w:val="center"/>
              <w:rPr>
                <w:rFonts w:eastAsia="Arial" w:cstheme="minorHAnsi"/>
                <w:b/>
                <w:bCs/>
              </w:rPr>
            </w:pPr>
          </w:p>
          <w:p w:rsidR="00F93B41" w:rsidP="0055608A" w:rsidRDefault="00F93B41" w14:paraId="2F35E468" w14:textId="34D49BEA">
            <w:pPr>
              <w:autoSpaceDE w:val="0"/>
              <w:autoSpaceDN w:val="0"/>
              <w:adjustRightInd w:val="0"/>
              <w:jc w:val="center"/>
              <w:rPr>
                <w:rFonts w:ascii="Tahoma" w:hAnsi="Tahoma" w:cs="Tahoma"/>
                <w:b/>
                <w:bCs/>
              </w:rPr>
            </w:pPr>
            <w:r w:rsidRPr="001D58EC">
              <w:rPr>
                <w:rFonts w:eastAsia="Arial" w:cstheme="minorHAnsi"/>
                <w:b/>
                <w:bCs/>
              </w:rPr>
              <w:t>Student</w:t>
            </w:r>
            <w:r w:rsidR="00EC18D1">
              <w:rPr>
                <w:rFonts w:eastAsia="Arial" w:cstheme="minorHAnsi"/>
                <w:b/>
                <w:bCs/>
              </w:rPr>
              <w:t xml:space="preserve"> responses, self or peer marking</w:t>
            </w:r>
            <w:r w:rsidRPr="001D58EC">
              <w:rPr>
                <w:rFonts w:eastAsia="Arial" w:cstheme="minorHAnsi"/>
                <w:b/>
                <w:bCs/>
              </w:rPr>
              <w:t>= Purple</w:t>
            </w:r>
          </w:p>
        </w:tc>
      </w:tr>
    </w:tbl>
    <w:p w:rsidR="00391BEF" w:rsidP="00391BEF" w:rsidRDefault="00391BEF" w14:paraId="2B97A825" w14:textId="77777777">
      <w:pPr>
        <w:autoSpaceDE w:val="0"/>
        <w:autoSpaceDN w:val="0"/>
        <w:adjustRightInd w:val="0"/>
        <w:rPr>
          <w:rFonts w:ascii="Tahoma" w:hAnsi="Tahoma" w:cs="Tahoma"/>
          <w:b/>
          <w:bCs/>
        </w:rPr>
        <w:sectPr w:rsidR="00391BEF" w:rsidSect="00B26BAC">
          <w:type w:val="continuous"/>
          <w:pgSz w:w="16838" w:h="11906" w:orient="landscape"/>
          <w:pgMar w:top="720" w:right="720" w:bottom="720" w:left="720" w:header="709" w:footer="709" w:gutter="0"/>
          <w:cols w:space="720"/>
          <w:docGrid w:linePitch="299"/>
        </w:sectPr>
      </w:pPr>
    </w:p>
    <w:p w:rsidR="00D15E7E" w:rsidP="00C02226" w:rsidRDefault="008342ED" w14:paraId="7B47CA41" w14:textId="19FEAC59">
      <w:pPr>
        <w:autoSpaceDE w:val="0"/>
        <w:autoSpaceDN w:val="0"/>
        <w:adjustRightInd w:val="0"/>
        <w:rPr>
          <w:rFonts w:ascii="Tahoma" w:hAnsi="Tahoma" w:cs="Tahoma"/>
          <w:b/>
          <w:bCs/>
        </w:rPr>
      </w:pPr>
      <w:r>
        <w:rPr>
          <w:rFonts w:ascii="Tahoma" w:hAnsi="Tahoma" w:cs="Tahoma"/>
          <w:b/>
          <w:bCs/>
        </w:rPr>
        <w:t>Post 16</w:t>
      </w:r>
      <w:r w:rsidRPr="008342ED">
        <w:rPr>
          <w:rFonts w:ascii="Tahoma" w:hAnsi="Tahoma" w:cs="Tahoma"/>
          <w:b/>
          <w:bCs/>
        </w:rPr>
        <w:t xml:space="preserve"> </w:t>
      </w:r>
      <w:r>
        <w:rPr>
          <w:rFonts w:ascii="Tahoma" w:hAnsi="Tahoma" w:cs="Tahoma"/>
          <w:b/>
          <w:bCs/>
        </w:rPr>
        <w:t>Feedback and Marking Expectations</w:t>
      </w:r>
    </w:p>
    <w:tbl>
      <w:tblPr>
        <w:tblStyle w:val="TableGrid"/>
        <w:tblW w:w="15928" w:type="dxa"/>
        <w:tblLook w:val="04A0" w:firstRow="1" w:lastRow="0" w:firstColumn="1" w:lastColumn="0" w:noHBand="0" w:noVBand="1"/>
      </w:tblPr>
      <w:tblGrid>
        <w:gridCol w:w="2883"/>
        <w:gridCol w:w="2199"/>
        <w:gridCol w:w="3557"/>
        <w:gridCol w:w="2329"/>
        <w:gridCol w:w="2932"/>
        <w:gridCol w:w="2028"/>
      </w:tblGrid>
      <w:tr w:rsidRPr="000A0DF5" w:rsidR="008342ED" w:rsidTr="3FC29CFB" w14:paraId="358227ED" w14:textId="77777777">
        <w:trPr>
          <w:trHeight w:val="1526"/>
        </w:trPr>
        <w:tc>
          <w:tcPr>
            <w:tcW w:w="2883" w:type="dxa"/>
          </w:tcPr>
          <w:p w:rsidR="008342ED" w:rsidRDefault="008342ED" w14:paraId="41D86B4F" w14:textId="77777777">
            <w:pPr>
              <w:spacing w:after="120"/>
              <w:jc w:val="center"/>
              <w:rPr>
                <w:rFonts w:eastAsia="Arial" w:cstheme="minorHAnsi"/>
                <w:sz w:val="24"/>
                <w:szCs w:val="24"/>
              </w:rPr>
            </w:pPr>
            <w:r>
              <w:rPr>
                <w:rFonts w:eastAsia="Arial" w:cstheme="minorHAnsi"/>
                <w:noProof/>
                <w:sz w:val="24"/>
                <w:szCs w:val="24"/>
              </w:rPr>
              <w:drawing>
                <wp:inline distT="0" distB="0" distL="0" distR="0" wp14:anchorId="459C0231" wp14:editId="0D0CE9B2">
                  <wp:extent cx="1240224" cy="951239"/>
                  <wp:effectExtent l="0" t="0" r="0" b="0"/>
                  <wp:docPr id="109569060" name="Picture 109569060" descr="A picture containing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9060" name="Picture 109569060" descr="A picture containing graphics, graphic desig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59865" cy="966304"/>
                          </a:xfrm>
                          <a:prstGeom prst="rect">
                            <a:avLst/>
                          </a:prstGeom>
                          <a:noFill/>
                        </pic:spPr>
                      </pic:pic>
                    </a:graphicData>
                  </a:graphic>
                </wp:inline>
              </w:drawing>
            </w:r>
          </w:p>
        </w:tc>
        <w:tc>
          <w:tcPr>
            <w:tcW w:w="2199" w:type="dxa"/>
          </w:tcPr>
          <w:p w:rsidR="008342ED" w:rsidRDefault="008342ED" w14:paraId="26999B0B" w14:textId="77777777">
            <w:pPr>
              <w:spacing w:after="120"/>
              <w:jc w:val="center"/>
              <w:rPr>
                <w:rFonts w:eastAsia="Arial" w:cstheme="minorHAnsi"/>
                <w:b/>
                <w:bCs/>
                <w:sz w:val="20"/>
                <w:szCs w:val="20"/>
              </w:rPr>
            </w:pPr>
            <w:r>
              <w:rPr>
                <w:rFonts w:ascii="Arial" w:hAnsi="Arial" w:eastAsia="Arial" w:cs="Arial"/>
                <w:noProof/>
              </w:rPr>
              <mc:AlternateContent>
                <mc:Choice Requires="wps">
                  <w:drawing>
                    <wp:anchor distT="0" distB="0" distL="114300" distR="114300" simplePos="0" relativeHeight="251658243" behindDoc="0" locked="0" layoutInCell="1" allowOverlap="1" wp14:anchorId="436E079D" wp14:editId="6F26E37B">
                      <wp:simplePos x="0" y="0"/>
                      <wp:positionH relativeFrom="column">
                        <wp:posOffset>51471</wp:posOffset>
                      </wp:positionH>
                      <wp:positionV relativeFrom="paragraph">
                        <wp:posOffset>224419</wp:posOffset>
                      </wp:positionV>
                      <wp:extent cx="191386" cy="180754"/>
                      <wp:effectExtent l="0" t="0" r="18415" b="10160"/>
                      <wp:wrapNone/>
                      <wp:docPr id="240376395" name="Flowchart: Connector 240376395"/>
                      <wp:cNvGraphicFramePr/>
                      <a:graphic xmlns:a="http://schemas.openxmlformats.org/drawingml/2006/main">
                        <a:graphicData uri="http://schemas.microsoft.com/office/word/2010/wordprocessingShape">
                          <wps:wsp>
                            <wps:cNvSpPr/>
                            <wps:spPr>
                              <a:xfrm>
                                <a:off x="0" y="0"/>
                                <a:ext cx="191386" cy="180754"/>
                              </a:xfrm>
                              <a:prstGeom prst="flowChartConnector">
                                <a:avLst/>
                              </a:prstGeom>
                              <a:solidFill>
                                <a:srgbClr val="70AD47"/>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dgm="http://schemas.openxmlformats.org/drawingml/2006/diagram" xmlns:pic="http://schemas.openxmlformats.org/drawingml/2006/picture" xmlns:a="http://schemas.openxmlformats.org/drawingml/2006/main">
                  <w:pict w14:anchorId="6E03AD8E">
                    <v:shapetype id="_x0000_t120" coordsize="21600,21600" o:spt="120" path="m10800,qx,10800,10800,21600,21600,10800,10800,xe" w14:anchorId="6C7C6F0F">
                      <v:path textboxrect="3163,3163,18437,18437" gradientshapeok="t" o:connecttype="custom" o:connectlocs="10800,0;3163,3163;0,10800;3163,18437;10800,21600;18437,18437;21600,10800;18437,3163"/>
                    </v:shapetype>
                    <v:shape id="Flowchart: Connector 240376395" style="position:absolute;margin-left:4.05pt;margin-top:17.65pt;width:15.05pt;height:14.2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0ad47" strokecolor="windowText"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">
                      <v:stroke joinstyle="miter"/>
                    </v:shape>
                  </w:pict>
                </mc:Fallback>
              </mc:AlternateContent>
            </w:r>
            <w:r w:rsidRPr="000A0DF5">
              <w:rPr>
                <w:rFonts w:eastAsia="Arial" w:cstheme="minorHAnsi"/>
                <w:b/>
                <w:bCs/>
                <w:sz w:val="20"/>
                <w:szCs w:val="20"/>
              </w:rPr>
              <w:t>Coded Marking</w:t>
            </w:r>
          </w:p>
          <w:p w:rsidR="008342ED" w:rsidRDefault="008342ED" w14:paraId="6DDDAEFD" w14:textId="77777777">
            <w:pPr>
              <w:spacing w:after="120"/>
              <w:jc w:val="center"/>
              <w:rPr>
                <w:rFonts w:eastAsia="Arial" w:cstheme="minorHAnsi"/>
                <w:sz w:val="20"/>
                <w:szCs w:val="20"/>
              </w:rPr>
            </w:pPr>
            <w:r>
              <w:rPr>
                <w:rFonts w:eastAsia="Arial" w:cstheme="minorHAnsi"/>
                <w:sz w:val="20"/>
                <w:szCs w:val="20"/>
              </w:rPr>
              <w:t>Achieved</w:t>
            </w:r>
          </w:p>
          <w:p w:rsidR="008342ED" w:rsidRDefault="008342ED" w14:paraId="6C8F1060" w14:textId="77777777">
            <w:pPr>
              <w:spacing w:after="120"/>
              <w:jc w:val="center"/>
              <w:rPr>
                <w:rFonts w:eastAsia="Arial" w:cstheme="minorHAnsi"/>
                <w:sz w:val="20"/>
                <w:szCs w:val="20"/>
              </w:rPr>
            </w:pPr>
            <w:r>
              <w:rPr>
                <w:rFonts w:ascii="Arial" w:hAnsi="Arial" w:eastAsia="Arial" w:cs="Arial"/>
                <w:noProof/>
              </w:rPr>
              <mc:AlternateContent>
                <mc:Choice Requires="wps">
                  <w:drawing>
                    <wp:anchor distT="0" distB="0" distL="114300" distR="114300" simplePos="0" relativeHeight="251658244" behindDoc="0" locked="0" layoutInCell="1" allowOverlap="1" wp14:anchorId="41F1D088" wp14:editId="74D9CC24">
                      <wp:simplePos x="0" y="0"/>
                      <wp:positionH relativeFrom="column">
                        <wp:posOffset>51328</wp:posOffset>
                      </wp:positionH>
                      <wp:positionV relativeFrom="paragraph">
                        <wp:posOffset>12700</wp:posOffset>
                      </wp:positionV>
                      <wp:extent cx="191386" cy="180754"/>
                      <wp:effectExtent l="0" t="0" r="18415" b="10160"/>
                      <wp:wrapNone/>
                      <wp:docPr id="466413545" name="Flowchart: Connector 466413545"/>
                      <wp:cNvGraphicFramePr/>
                      <a:graphic xmlns:a="http://schemas.openxmlformats.org/drawingml/2006/main">
                        <a:graphicData uri="http://schemas.microsoft.com/office/word/2010/wordprocessingShape">
                          <wps:wsp>
                            <wps:cNvSpPr/>
                            <wps:spPr>
                              <a:xfrm>
                                <a:off x="0" y="0"/>
                                <a:ext cx="191386" cy="180754"/>
                              </a:xfrm>
                              <a:prstGeom prst="flowChartConnector">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dgm="http://schemas.openxmlformats.org/drawingml/2006/diagram" xmlns:pic="http://schemas.openxmlformats.org/drawingml/2006/picture" xmlns:a="http://schemas.openxmlformats.org/drawingml/2006/main">
                  <w:pict w14:anchorId="77F3F57C">
                    <v:shape id="Flowchart: Connector 466413545" style="position:absolute;margin-left:4.05pt;margin-top:1pt;width:15.05pt;height:14.2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yellow" strokecolor="windowText"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" w14:anchorId="07B4AB71">
                      <v:stroke joinstyle="miter"/>
                    </v:shape>
                  </w:pict>
                </mc:Fallback>
              </mc:AlternateContent>
            </w:r>
            <w:r>
              <w:rPr>
                <w:rFonts w:eastAsia="Arial" w:cstheme="minorHAnsi"/>
                <w:sz w:val="20"/>
                <w:szCs w:val="20"/>
              </w:rPr>
              <w:t xml:space="preserve">    Developing</w:t>
            </w:r>
          </w:p>
          <w:p w:rsidRPr="00BD7841" w:rsidR="008342ED" w:rsidRDefault="008342ED" w14:paraId="47742571" w14:textId="77777777">
            <w:pPr>
              <w:spacing w:after="120"/>
              <w:jc w:val="center"/>
              <w:rPr>
                <w:rFonts w:eastAsia="Arial" w:cstheme="minorHAnsi"/>
                <w:sz w:val="20"/>
                <w:szCs w:val="20"/>
              </w:rPr>
            </w:pPr>
            <w:r>
              <w:rPr>
                <w:rFonts w:ascii="Arial" w:hAnsi="Arial" w:eastAsia="Arial" w:cs="Arial"/>
                <w:noProof/>
              </w:rPr>
              <mc:AlternateContent>
                <mc:Choice Requires="wps">
                  <w:drawing>
                    <wp:anchor distT="0" distB="0" distL="114300" distR="114300" simplePos="0" relativeHeight="251658245" behindDoc="0" locked="0" layoutInCell="1" allowOverlap="1" wp14:anchorId="62798001" wp14:editId="6A309B2D">
                      <wp:simplePos x="0" y="0"/>
                      <wp:positionH relativeFrom="column">
                        <wp:posOffset>50800</wp:posOffset>
                      </wp:positionH>
                      <wp:positionV relativeFrom="paragraph">
                        <wp:posOffset>7620</wp:posOffset>
                      </wp:positionV>
                      <wp:extent cx="191135" cy="180340"/>
                      <wp:effectExtent l="0" t="0" r="18415" b="10160"/>
                      <wp:wrapNone/>
                      <wp:docPr id="1447299488" name="Flowchart: Connector 1447299488"/>
                      <wp:cNvGraphicFramePr/>
                      <a:graphic xmlns:a="http://schemas.openxmlformats.org/drawingml/2006/main">
                        <a:graphicData uri="http://schemas.microsoft.com/office/word/2010/wordprocessingShape">
                          <wps:wsp>
                            <wps:cNvSpPr/>
                            <wps:spPr>
                              <a:xfrm>
                                <a:off x="0" y="0"/>
                                <a:ext cx="191135" cy="180340"/>
                              </a:xfrm>
                              <a:prstGeom prst="flowChartConnector">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dgm="http://schemas.openxmlformats.org/drawingml/2006/diagram" xmlns:pic="http://schemas.openxmlformats.org/drawingml/2006/picture" xmlns:a="http://schemas.openxmlformats.org/drawingml/2006/main">
                  <w:pict w14:anchorId="0420D04F">
                    <v:shape id="Flowchart: Connector 1447299488" style="position:absolute;margin-left:4pt;margin-top:.6pt;width:15.05pt;height:14.2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strokecolor="windowText"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" w14:anchorId="2B6C0225">
                      <v:stroke joinstyle="miter"/>
                    </v:shape>
                  </w:pict>
                </mc:Fallback>
              </mc:AlternateContent>
            </w:r>
            <w:r>
              <w:rPr>
                <w:rFonts w:eastAsia="Arial" w:cstheme="minorHAnsi"/>
                <w:sz w:val="20"/>
                <w:szCs w:val="20"/>
              </w:rPr>
              <w:t>Emerging</w:t>
            </w:r>
          </w:p>
        </w:tc>
        <w:tc>
          <w:tcPr>
            <w:tcW w:w="3557" w:type="dxa"/>
          </w:tcPr>
          <w:p w:rsidRPr="000A0DF5" w:rsidR="008342ED" w:rsidRDefault="008342ED" w14:paraId="4DCD2F8D" w14:textId="77777777">
            <w:pPr>
              <w:spacing w:after="120"/>
              <w:jc w:val="center"/>
              <w:rPr>
                <w:rFonts w:eastAsia="Arial" w:cstheme="minorHAnsi"/>
                <w:b/>
                <w:bCs/>
                <w:sz w:val="20"/>
                <w:szCs w:val="20"/>
              </w:rPr>
            </w:pPr>
            <w:r w:rsidRPr="000A0DF5">
              <w:rPr>
                <w:rFonts w:eastAsia="Arial" w:cstheme="minorHAnsi"/>
                <w:b/>
                <w:bCs/>
                <w:sz w:val="20"/>
                <w:szCs w:val="20"/>
              </w:rPr>
              <w:t>Annotated and Levelled Marking</w:t>
            </w:r>
          </w:p>
          <w:p w:rsidR="008342ED" w:rsidRDefault="008342ED" w14:paraId="53A60359" w14:textId="77777777">
            <w:pPr>
              <w:spacing w:after="120"/>
              <w:jc w:val="center"/>
              <w:rPr>
                <w:rFonts w:eastAsia="Arial" w:cstheme="minorHAnsi"/>
                <w:sz w:val="20"/>
                <w:szCs w:val="20"/>
              </w:rPr>
            </w:pPr>
            <w:r>
              <w:rPr>
                <w:rFonts w:eastAsia="Arial" w:cstheme="minorHAnsi"/>
                <w:sz w:val="20"/>
                <w:szCs w:val="20"/>
              </w:rPr>
              <w:t>(Deep Marking)</w:t>
            </w:r>
          </w:p>
          <w:p w:rsidRPr="00BD7841" w:rsidR="008342ED" w:rsidRDefault="008342ED" w14:paraId="22DB3FFB" w14:textId="77777777">
            <w:pPr>
              <w:spacing w:after="120"/>
              <w:jc w:val="center"/>
              <w:rPr>
                <w:rFonts w:eastAsia="Arial" w:cstheme="minorHAnsi"/>
                <w:sz w:val="20"/>
                <w:szCs w:val="20"/>
              </w:rPr>
            </w:pPr>
            <w:r>
              <w:rPr>
                <w:rFonts w:eastAsia="Arial" w:cstheme="minorHAnsi"/>
                <w:noProof/>
                <w:sz w:val="20"/>
                <w:szCs w:val="20"/>
              </w:rPr>
              <w:drawing>
                <wp:inline distT="0" distB="0" distL="0" distR="0" wp14:anchorId="65BDEE01" wp14:editId="42608257">
                  <wp:extent cx="504968" cy="504968"/>
                  <wp:effectExtent l="0" t="0" r="9525" b="9525"/>
                  <wp:docPr id="303837556" name="Picture 303837556" descr="A white letter on an orange 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93280" name="Picture 1371493280" descr="A white letter on an orange square&#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1716" cy="521716"/>
                          </a:xfrm>
                          <a:prstGeom prst="rect">
                            <a:avLst/>
                          </a:prstGeom>
                          <a:noFill/>
                        </pic:spPr>
                      </pic:pic>
                    </a:graphicData>
                  </a:graphic>
                </wp:inline>
              </w:drawing>
            </w:r>
          </w:p>
        </w:tc>
        <w:tc>
          <w:tcPr>
            <w:tcW w:w="2329" w:type="dxa"/>
          </w:tcPr>
          <w:p w:rsidR="008342ED" w:rsidRDefault="008342ED" w14:paraId="50324112" w14:textId="77777777">
            <w:pPr>
              <w:spacing w:after="120"/>
              <w:jc w:val="center"/>
              <w:rPr>
                <w:rFonts w:eastAsia="Arial" w:cstheme="minorHAnsi"/>
                <w:sz w:val="20"/>
                <w:szCs w:val="20"/>
              </w:rPr>
            </w:pPr>
            <w:r w:rsidRPr="000A0DF5">
              <w:rPr>
                <w:rFonts w:eastAsia="Arial" w:cstheme="minorHAnsi"/>
                <w:b/>
                <w:bCs/>
                <w:sz w:val="20"/>
                <w:szCs w:val="20"/>
              </w:rPr>
              <w:t>Next Steps</w:t>
            </w:r>
            <w:r w:rsidRPr="00BD7841">
              <w:rPr>
                <w:rFonts w:eastAsia="Arial" w:cstheme="minorHAnsi"/>
                <w:sz w:val="20"/>
                <w:szCs w:val="20"/>
              </w:rPr>
              <w:t>- Verbal, Written or Signed</w:t>
            </w:r>
          </w:p>
          <w:p w:rsidRPr="000A0DF5" w:rsidR="008342ED" w:rsidRDefault="008342ED" w14:paraId="32F734EB" w14:textId="77777777">
            <w:pPr>
              <w:spacing w:after="120"/>
              <w:jc w:val="center"/>
              <w:rPr>
                <w:rFonts w:eastAsia="Arial" w:cstheme="minorHAnsi"/>
                <w:b/>
                <w:bCs/>
                <w:sz w:val="20"/>
                <w:szCs w:val="20"/>
              </w:rPr>
            </w:pPr>
            <w:r>
              <w:rPr>
                <w:rFonts w:eastAsia="Arial" w:cstheme="minorHAnsi"/>
                <w:noProof/>
                <w:sz w:val="20"/>
                <w:szCs w:val="20"/>
              </w:rPr>
              <w:drawing>
                <wp:inline distT="0" distB="0" distL="0" distR="0" wp14:anchorId="0B75259D" wp14:editId="2830C1FE">
                  <wp:extent cx="573206" cy="573206"/>
                  <wp:effectExtent l="0" t="0" r="0" b="0"/>
                  <wp:docPr id="147094436" name="Picture 147094436" descr="A picture containing symbol, de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40739" name="Picture 1096840739" descr="A picture containing symbol, design, clipart&#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1380" cy="591380"/>
                          </a:xfrm>
                          <a:prstGeom prst="rect">
                            <a:avLst/>
                          </a:prstGeom>
                          <a:noFill/>
                        </pic:spPr>
                      </pic:pic>
                    </a:graphicData>
                  </a:graphic>
                </wp:inline>
              </w:drawing>
            </w:r>
          </w:p>
        </w:tc>
        <w:tc>
          <w:tcPr>
            <w:tcW w:w="2932" w:type="dxa"/>
          </w:tcPr>
          <w:p w:rsidR="008342ED" w:rsidRDefault="008342ED" w14:paraId="50B5EBFE" w14:textId="77777777">
            <w:pPr>
              <w:spacing w:after="120"/>
              <w:jc w:val="center"/>
              <w:rPr>
                <w:rFonts w:eastAsia="Arial" w:cstheme="minorHAnsi"/>
                <w:b/>
                <w:bCs/>
                <w:sz w:val="20"/>
                <w:szCs w:val="20"/>
              </w:rPr>
            </w:pPr>
            <w:r w:rsidRPr="000A0DF5">
              <w:rPr>
                <w:rFonts w:eastAsia="Arial" w:cstheme="minorHAnsi"/>
                <w:b/>
                <w:bCs/>
                <w:sz w:val="20"/>
                <w:szCs w:val="20"/>
              </w:rPr>
              <w:t>Self-Assessment</w:t>
            </w:r>
          </w:p>
          <w:p w:rsidR="008342ED" w:rsidRDefault="008342ED" w14:paraId="6E2B5A32" w14:textId="77777777">
            <w:pPr>
              <w:spacing w:after="120"/>
              <w:jc w:val="center"/>
              <w:rPr>
                <w:rFonts w:eastAsia="Arial" w:cstheme="minorHAnsi"/>
                <w:b/>
                <w:bCs/>
                <w:sz w:val="20"/>
                <w:szCs w:val="20"/>
              </w:rPr>
            </w:pPr>
          </w:p>
          <w:p w:rsidRPr="000A0DF5" w:rsidR="008342ED" w:rsidRDefault="008342ED" w14:paraId="103011B9" w14:textId="77777777">
            <w:pPr>
              <w:spacing w:after="120"/>
              <w:jc w:val="center"/>
              <w:rPr>
                <w:rFonts w:eastAsia="Arial" w:cstheme="minorHAnsi"/>
                <w:b/>
                <w:bCs/>
                <w:sz w:val="20"/>
                <w:szCs w:val="20"/>
              </w:rPr>
            </w:pPr>
            <w:r>
              <w:rPr>
                <w:rFonts w:eastAsia="Arial" w:cstheme="minorHAnsi"/>
                <w:b/>
                <w:bCs/>
                <w:noProof/>
                <w:sz w:val="20"/>
                <w:szCs w:val="20"/>
              </w:rPr>
              <w:drawing>
                <wp:inline distT="0" distB="0" distL="0" distR="0" wp14:anchorId="718EEB76" wp14:editId="12EC04EE">
                  <wp:extent cx="423080" cy="454166"/>
                  <wp:effectExtent l="0" t="0" r="0" b="3175"/>
                  <wp:docPr id="1052623702" name="Picture 1052623702" descr="A picture containing cartoon, screensho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03628" name="Picture 1495903628" descr="A picture containing cartoon, screenshot, clipart&#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3222" cy="475788"/>
                          </a:xfrm>
                          <a:prstGeom prst="rect">
                            <a:avLst/>
                          </a:prstGeom>
                          <a:noFill/>
                        </pic:spPr>
                      </pic:pic>
                    </a:graphicData>
                  </a:graphic>
                </wp:inline>
              </w:drawing>
            </w:r>
          </w:p>
        </w:tc>
        <w:tc>
          <w:tcPr>
            <w:tcW w:w="2028" w:type="dxa"/>
          </w:tcPr>
          <w:p w:rsidR="008342ED" w:rsidRDefault="008342ED" w14:paraId="1F24ACDE" w14:textId="77777777">
            <w:pPr>
              <w:spacing w:after="120"/>
              <w:jc w:val="center"/>
              <w:rPr>
                <w:rFonts w:eastAsia="Arial" w:cstheme="minorHAnsi"/>
                <w:b/>
                <w:bCs/>
                <w:sz w:val="20"/>
                <w:szCs w:val="20"/>
              </w:rPr>
            </w:pPr>
            <w:r w:rsidRPr="000A0DF5">
              <w:rPr>
                <w:rFonts w:eastAsia="Arial" w:cstheme="minorHAnsi"/>
                <w:b/>
                <w:bCs/>
                <w:sz w:val="20"/>
                <w:szCs w:val="20"/>
              </w:rPr>
              <w:t>Peer Assessment</w:t>
            </w:r>
          </w:p>
          <w:p w:rsidR="008342ED" w:rsidRDefault="008342ED" w14:paraId="5D087F23" w14:textId="77777777">
            <w:pPr>
              <w:spacing w:after="120"/>
              <w:jc w:val="center"/>
              <w:rPr>
                <w:rFonts w:eastAsia="Arial" w:cstheme="minorHAnsi"/>
                <w:b/>
                <w:bCs/>
                <w:sz w:val="20"/>
                <w:szCs w:val="20"/>
              </w:rPr>
            </w:pPr>
          </w:p>
          <w:p w:rsidRPr="000A0DF5" w:rsidR="008342ED" w:rsidRDefault="008342ED" w14:paraId="2A024E4A" w14:textId="77777777">
            <w:pPr>
              <w:spacing w:after="120"/>
              <w:jc w:val="center"/>
              <w:rPr>
                <w:rFonts w:eastAsia="Arial" w:cstheme="minorHAnsi"/>
                <w:b/>
                <w:bCs/>
                <w:sz w:val="20"/>
                <w:szCs w:val="20"/>
              </w:rPr>
            </w:pPr>
            <w:r>
              <w:rPr>
                <w:rFonts w:eastAsia="Arial" w:cstheme="minorHAnsi"/>
                <w:b/>
                <w:bCs/>
                <w:noProof/>
                <w:sz w:val="20"/>
                <w:szCs w:val="20"/>
              </w:rPr>
              <w:drawing>
                <wp:inline distT="0" distB="0" distL="0" distR="0" wp14:anchorId="0385EA11" wp14:editId="43714C37">
                  <wp:extent cx="559558" cy="439762"/>
                  <wp:effectExtent l="0" t="0" r="0" b="0"/>
                  <wp:docPr id="788965395" name="Picture 788965395" descr="A picture containing drawing, cartoon, child,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76314" name="Picture 1841676314" descr="A picture containing drawing, cartoon, child, sketch&#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770" cy="452503"/>
                          </a:xfrm>
                          <a:prstGeom prst="rect">
                            <a:avLst/>
                          </a:prstGeom>
                          <a:noFill/>
                        </pic:spPr>
                      </pic:pic>
                    </a:graphicData>
                  </a:graphic>
                </wp:inline>
              </w:drawing>
            </w:r>
          </w:p>
        </w:tc>
      </w:tr>
      <w:tr w:rsidRPr="001D58EC" w:rsidR="008342ED" w:rsidTr="3FC29CFB" w14:paraId="5C8A6D9D" w14:textId="77777777">
        <w:trPr>
          <w:trHeight w:val="432"/>
        </w:trPr>
        <w:tc>
          <w:tcPr>
            <w:tcW w:w="2883" w:type="dxa"/>
          </w:tcPr>
          <w:p w:rsidR="008342ED" w:rsidRDefault="008342ED" w14:paraId="5D428E08" w14:textId="72A8983B">
            <w:pPr>
              <w:spacing w:after="120"/>
              <w:rPr>
                <w:rFonts w:eastAsia="Arial" w:cstheme="minorHAnsi"/>
                <w:sz w:val="24"/>
                <w:szCs w:val="24"/>
              </w:rPr>
            </w:pPr>
            <w:r>
              <w:rPr>
                <w:rFonts w:eastAsia="Arial" w:cstheme="minorHAnsi"/>
                <w:sz w:val="24"/>
                <w:szCs w:val="24"/>
              </w:rPr>
              <w:t>Post 16</w:t>
            </w:r>
          </w:p>
        </w:tc>
        <w:tc>
          <w:tcPr>
            <w:tcW w:w="2199" w:type="dxa"/>
          </w:tcPr>
          <w:p w:rsidRPr="001D58EC" w:rsidR="008342ED" w:rsidP="3FC29CFB" w:rsidRDefault="193F0BA7" w14:paraId="7484B6B0" w14:textId="33ADD847">
            <w:pPr>
              <w:spacing w:after="120"/>
              <w:rPr>
                <w:rFonts w:eastAsia="Arial"/>
              </w:rPr>
            </w:pPr>
            <w:r w:rsidRPr="3FC29CFB">
              <w:rPr>
                <w:rFonts w:eastAsia="Arial"/>
              </w:rPr>
              <w:t>All pieces of work where appropriate.</w:t>
            </w:r>
          </w:p>
          <w:p w:rsidRPr="001D58EC" w:rsidR="008342ED" w:rsidP="3FC29CFB" w:rsidRDefault="008342ED" w14:paraId="5D4FA810" w14:textId="3B5FC1FE">
            <w:pPr>
              <w:spacing w:after="120"/>
              <w:rPr>
                <w:rFonts w:eastAsia="Arial"/>
              </w:rPr>
            </w:pPr>
          </w:p>
        </w:tc>
        <w:tc>
          <w:tcPr>
            <w:tcW w:w="3557" w:type="dxa"/>
          </w:tcPr>
          <w:p w:rsidRPr="001D58EC" w:rsidR="008342ED" w:rsidP="3FC29CFB" w:rsidRDefault="193F0BA7" w14:paraId="6177DFBA" w14:textId="62E386F0">
            <w:pPr>
              <w:spacing w:after="120"/>
              <w:rPr>
                <w:rFonts w:eastAsia="Arial"/>
              </w:rPr>
            </w:pPr>
            <w:r w:rsidRPr="3FC29CFB">
              <w:rPr>
                <w:rFonts w:eastAsia="Arial"/>
              </w:rPr>
              <w:t>Once per week – linked to OCR / ImPACTs / GO levels</w:t>
            </w:r>
          </w:p>
        </w:tc>
        <w:tc>
          <w:tcPr>
            <w:tcW w:w="2329" w:type="dxa"/>
          </w:tcPr>
          <w:p w:rsidR="3FC29CFB" w:rsidP="3FC29CFB" w:rsidRDefault="3FC29CFB" w14:paraId="7AF69756" w14:textId="3BA42B41">
            <w:pPr>
              <w:spacing w:after="120"/>
              <w:jc w:val="center"/>
              <w:rPr>
                <w:rFonts w:eastAsia="Arial"/>
              </w:rPr>
            </w:pPr>
            <w:r w:rsidRPr="3FC29CFB">
              <w:rPr>
                <w:rFonts w:eastAsia="Arial"/>
              </w:rPr>
              <w:t>Every lesson</w:t>
            </w:r>
          </w:p>
        </w:tc>
        <w:tc>
          <w:tcPr>
            <w:tcW w:w="2932" w:type="dxa"/>
          </w:tcPr>
          <w:p w:rsidR="3FC29CFB" w:rsidP="3FC29CFB" w:rsidRDefault="3FC29CFB" w14:paraId="3F58DFDC" w14:textId="0FAECCF2">
            <w:pPr>
              <w:spacing w:after="120"/>
              <w:rPr>
                <w:rFonts w:eastAsia="Arial"/>
              </w:rPr>
            </w:pPr>
            <w:r w:rsidRPr="3FC29CFB">
              <w:rPr>
                <w:rFonts w:eastAsia="Arial"/>
              </w:rPr>
              <w:t>Explore where possible</w:t>
            </w:r>
            <w:r w:rsidRPr="3FC29CFB" w:rsidR="690E1BDA">
              <w:rPr>
                <w:rFonts w:eastAsia="Arial"/>
              </w:rPr>
              <w:t>/ weekly (IEPS)</w:t>
            </w:r>
          </w:p>
          <w:p w:rsidR="0F1F25DE" w:rsidP="3FC29CFB" w:rsidRDefault="0F1F25DE" w14:paraId="21AF7726" w14:textId="7A4E76D3">
            <w:pPr>
              <w:spacing w:after="120"/>
              <w:rPr>
                <w:rFonts w:eastAsia="Arial"/>
              </w:rPr>
            </w:pPr>
            <w:r w:rsidRPr="3FC29CFB">
              <w:rPr>
                <w:rFonts w:eastAsia="Arial"/>
              </w:rPr>
              <w:t>Use of clipboards and student identified weekly target for focus.</w:t>
            </w:r>
          </w:p>
        </w:tc>
        <w:tc>
          <w:tcPr>
            <w:tcW w:w="2028" w:type="dxa"/>
          </w:tcPr>
          <w:p w:rsidR="3FC29CFB" w:rsidP="3FC29CFB" w:rsidRDefault="3FC29CFB" w14:paraId="268BF855" w14:textId="41317EFE">
            <w:pPr>
              <w:spacing w:after="120"/>
              <w:rPr>
                <w:rFonts w:eastAsia="Arial"/>
              </w:rPr>
            </w:pPr>
            <w:r w:rsidRPr="3FC29CFB">
              <w:rPr>
                <w:rFonts w:eastAsia="Arial"/>
              </w:rPr>
              <w:t>Explore where possible</w:t>
            </w:r>
            <w:r w:rsidRPr="3FC29CFB" w:rsidR="48608E73">
              <w:rPr>
                <w:rFonts w:eastAsia="Arial"/>
              </w:rPr>
              <w:t xml:space="preserve"> / daily tokens</w:t>
            </w:r>
          </w:p>
          <w:p w:rsidR="5FEF69F7" w:rsidP="3FC29CFB" w:rsidRDefault="5FEF69F7" w14:paraId="5E3341EC" w14:textId="011D8525">
            <w:pPr>
              <w:spacing w:after="120"/>
              <w:rPr>
                <w:rFonts w:eastAsia="Arial"/>
              </w:rPr>
            </w:pPr>
            <w:r w:rsidRPr="3FC29CFB">
              <w:rPr>
                <w:rFonts w:eastAsia="Arial"/>
              </w:rPr>
              <w:t xml:space="preserve">Skills Builder </w:t>
            </w:r>
          </w:p>
        </w:tc>
      </w:tr>
      <w:tr w:rsidR="3FC29CFB" w:rsidTr="3FC29CFB" w14:paraId="56D48B0B" w14:textId="77777777">
        <w:trPr>
          <w:trHeight w:val="432"/>
        </w:trPr>
        <w:tc>
          <w:tcPr>
            <w:tcW w:w="2883" w:type="dxa"/>
          </w:tcPr>
          <w:p w:rsidR="3FC29CFB" w:rsidP="3FC29CFB" w:rsidRDefault="3FC29CFB" w14:paraId="367A4C0B" w14:textId="031D1C01">
            <w:pPr>
              <w:spacing w:after="120"/>
              <w:rPr>
                <w:rFonts w:eastAsia="Arial"/>
                <w:sz w:val="24"/>
                <w:szCs w:val="24"/>
              </w:rPr>
            </w:pPr>
            <w:r w:rsidRPr="3FC29CFB">
              <w:rPr>
                <w:rFonts w:eastAsia="Arial"/>
                <w:sz w:val="24"/>
                <w:szCs w:val="24"/>
              </w:rPr>
              <w:t>P</w:t>
            </w:r>
            <w:r w:rsidRPr="3FC29CFB" w:rsidR="52FD1A9F">
              <w:rPr>
                <w:rFonts w:eastAsia="Arial"/>
                <w:sz w:val="24"/>
                <w:szCs w:val="24"/>
              </w:rPr>
              <w:t xml:space="preserve">ost 16 ImPACTS </w:t>
            </w:r>
          </w:p>
        </w:tc>
        <w:tc>
          <w:tcPr>
            <w:tcW w:w="2199" w:type="dxa"/>
          </w:tcPr>
          <w:p w:rsidR="3FC29CFB" w:rsidP="3FC29CFB" w:rsidRDefault="3FC29CFB" w14:paraId="5A96C977" w14:textId="33ADD847">
            <w:pPr>
              <w:spacing w:after="120"/>
              <w:rPr>
                <w:rFonts w:eastAsia="Arial"/>
              </w:rPr>
            </w:pPr>
            <w:r w:rsidRPr="3FC29CFB">
              <w:rPr>
                <w:rFonts w:eastAsia="Arial"/>
              </w:rPr>
              <w:t>All pieces of work where appropriate.</w:t>
            </w:r>
          </w:p>
        </w:tc>
        <w:tc>
          <w:tcPr>
            <w:tcW w:w="3557" w:type="dxa"/>
          </w:tcPr>
          <w:p w:rsidR="3FC29CFB" w:rsidP="3FC29CFB" w:rsidRDefault="3FC29CFB" w14:paraId="37ECE2AB" w14:textId="77777777">
            <w:pPr>
              <w:spacing w:after="120"/>
              <w:rPr>
                <w:rFonts w:eastAsia="Arial"/>
              </w:rPr>
            </w:pPr>
            <w:r w:rsidRPr="3FC29CFB">
              <w:rPr>
                <w:rFonts w:eastAsia="Arial"/>
                <w:b/>
                <w:bCs/>
              </w:rPr>
              <w:t>Cognitive-</w:t>
            </w:r>
            <w:r w:rsidRPr="3FC29CFB">
              <w:rPr>
                <w:rFonts w:eastAsia="Arial"/>
              </w:rPr>
              <w:t xml:space="preserve"> Once per week </w:t>
            </w:r>
          </w:p>
          <w:p w:rsidR="3FC29CFB" w:rsidP="3FC29CFB" w:rsidRDefault="3FC29CFB" w14:paraId="744ED511" w14:textId="77777777">
            <w:pPr>
              <w:spacing w:after="120"/>
              <w:rPr>
                <w:rFonts w:eastAsia="Arial"/>
              </w:rPr>
            </w:pPr>
            <w:r w:rsidRPr="3FC29CFB">
              <w:rPr>
                <w:rFonts w:eastAsia="Arial"/>
                <w:b/>
                <w:bCs/>
              </w:rPr>
              <w:t>Communication-</w:t>
            </w:r>
            <w:r w:rsidRPr="3FC29CFB">
              <w:rPr>
                <w:rFonts w:eastAsia="Arial"/>
              </w:rPr>
              <w:t xml:space="preserve"> Twice per week</w:t>
            </w:r>
          </w:p>
          <w:p w:rsidR="3FC29CFB" w:rsidP="3FC29CFB" w:rsidRDefault="3FC29CFB" w14:paraId="14E1697C" w14:textId="525D664C">
            <w:pPr>
              <w:spacing w:after="120"/>
              <w:rPr>
                <w:rFonts w:eastAsia="Arial"/>
              </w:rPr>
            </w:pPr>
            <w:r w:rsidRPr="3FC29CFB">
              <w:rPr>
                <w:rFonts w:eastAsia="Arial"/>
              </w:rPr>
              <w:t xml:space="preserve">This can be seen through annotated assessment sheets, recorded evidence with annotation or physical student work. </w:t>
            </w:r>
          </w:p>
        </w:tc>
        <w:tc>
          <w:tcPr>
            <w:tcW w:w="2329" w:type="dxa"/>
          </w:tcPr>
          <w:p w:rsidR="3FC29CFB" w:rsidP="3FC29CFB" w:rsidRDefault="3FC29CFB" w14:paraId="22C91B8C" w14:textId="3BA42B41">
            <w:pPr>
              <w:spacing w:after="120"/>
              <w:jc w:val="center"/>
              <w:rPr>
                <w:rFonts w:eastAsia="Arial"/>
              </w:rPr>
            </w:pPr>
            <w:r w:rsidRPr="3FC29CFB">
              <w:rPr>
                <w:rFonts w:eastAsia="Arial"/>
              </w:rPr>
              <w:t>Every lesson</w:t>
            </w:r>
          </w:p>
        </w:tc>
        <w:tc>
          <w:tcPr>
            <w:tcW w:w="2932" w:type="dxa"/>
          </w:tcPr>
          <w:p w:rsidR="3FC29CFB" w:rsidP="3FC29CFB" w:rsidRDefault="3FC29CFB" w14:paraId="1A2365EE" w14:textId="712FCC7C">
            <w:pPr>
              <w:spacing w:after="120"/>
              <w:rPr>
                <w:rFonts w:eastAsia="Arial"/>
              </w:rPr>
            </w:pPr>
            <w:r w:rsidRPr="3FC29CFB">
              <w:rPr>
                <w:rFonts w:eastAsia="Arial"/>
              </w:rPr>
              <w:t>Explore where possible</w:t>
            </w:r>
          </w:p>
        </w:tc>
        <w:tc>
          <w:tcPr>
            <w:tcW w:w="2028" w:type="dxa"/>
          </w:tcPr>
          <w:p w:rsidR="3FC29CFB" w:rsidP="3FC29CFB" w:rsidRDefault="3FC29CFB" w14:paraId="11DCEFD3" w14:textId="77777777">
            <w:pPr>
              <w:spacing w:after="120"/>
              <w:rPr>
                <w:rFonts w:eastAsia="Arial"/>
              </w:rPr>
            </w:pPr>
            <w:r w:rsidRPr="3FC29CFB">
              <w:rPr>
                <w:rFonts w:eastAsia="Arial"/>
              </w:rPr>
              <w:t>Explore where possible</w:t>
            </w:r>
          </w:p>
        </w:tc>
      </w:tr>
      <w:tr w:rsidR="3FC29CFB" w:rsidTr="3FC29CFB" w14:paraId="79463938" w14:textId="77777777">
        <w:trPr>
          <w:trHeight w:val="432"/>
        </w:trPr>
        <w:tc>
          <w:tcPr>
            <w:tcW w:w="2883" w:type="dxa"/>
          </w:tcPr>
          <w:p w:rsidR="193F0BA7" w:rsidP="3FC29CFB" w:rsidRDefault="193F0BA7" w14:paraId="51BDD3EE" w14:textId="482EBCB2">
            <w:pPr>
              <w:spacing w:after="120"/>
              <w:rPr>
                <w:rFonts w:eastAsia="Arial"/>
                <w:sz w:val="24"/>
                <w:szCs w:val="24"/>
              </w:rPr>
            </w:pPr>
            <w:r w:rsidRPr="3FC29CFB">
              <w:rPr>
                <w:rFonts w:eastAsia="Arial"/>
                <w:sz w:val="24"/>
                <w:szCs w:val="24"/>
              </w:rPr>
              <w:t>IEP Targets</w:t>
            </w:r>
          </w:p>
          <w:p w:rsidR="3FC29CFB" w:rsidP="3FC29CFB" w:rsidRDefault="3FC29CFB" w14:paraId="2D4ACF8B" w14:textId="5C44DE41">
            <w:pPr>
              <w:rPr>
                <w:rFonts w:eastAsia="Arial"/>
                <w:sz w:val="24"/>
                <w:szCs w:val="24"/>
              </w:rPr>
            </w:pPr>
          </w:p>
        </w:tc>
        <w:tc>
          <w:tcPr>
            <w:tcW w:w="13045" w:type="dxa"/>
            <w:gridSpan w:val="5"/>
          </w:tcPr>
          <w:p w:rsidR="193F0BA7" w:rsidP="3FC29CFB" w:rsidRDefault="193F0BA7" w14:paraId="2AA05C0B" w14:textId="726CA182">
            <w:pPr>
              <w:spacing w:after="120"/>
              <w:jc w:val="center"/>
              <w:rPr>
                <w:rFonts w:eastAsia="Arial"/>
                <w:b/>
                <w:bCs/>
              </w:rPr>
            </w:pPr>
            <w:r w:rsidRPr="3FC29CFB">
              <w:rPr>
                <w:rFonts w:eastAsia="Arial"/>
                <w:b/>
                <w:bCs/>
              </w:rPr>
              <w:t>Reviewed with students at least weekly. IEP recording daily.</w:t>
            </w:r>
          </w:p>
          <w:p w:rsidR="3FC29CFB" w:rsidP="3FC29CFB" w:rsidRDefault="3FC29CFB" w14:paraId="77FB51A4" w14:textId="442BFD09">
            <w:pPr>
              <w:rPr>
                <w:rFonts w:eastAsia="Arial"/>
              </w:rPr>
            </w:pPr>
          </w:p>
        </w:tc>
      </w:tr>
      <w:tr w:rsidR="3FC29CFB" w:rsidTr="3FC29CFB" w14:paraId="3A0BB489" w14:textId="77777777">
        <w:trPr>
          <w:trHeight w:val="432"/>
        </w:trPr>
        <w:tc>
          <w:tcPr>
            <w:tcW w:w="2883" w:type="dxa"/>
          </w:tcPr>
          <w:p w:rsidR="193F0BA7" w:rsidP="3FC29CFB" w:rsidRDefault="193F0BA7" w14:paraId="4605103C" w14:textId="30D184BC">
            <w:pPr>
              <w:spacing w:after="120"/>
              <w:rPr>
                <w:rFonts w:eastAsia="Arial"/>
                <w:sz w:val="24"/>
                <w:szCs w:val="24"/>
              </w:rPr>
            </w:pPr>
            <w:r w:rsidRPr="3FC29CFB">
              <w:rPr>
                <w:rFonts w:eastAsia="Arial"/>
                <w:sz w:val="24"/>
                <w:szCs w:val="24"/>
              </w:rPr>
              <w:t>Accreditation</w:t>
            </w:r>
          </w:p>
          <w:p w:rsidR="3FC29CFB" w:rsidP="3FC29CFB" w:rsidRDefault="3FC29CFB" w14:paraId="28C5BCEF" w14:textId="638EDD99">
            <w:pPr>
              <w:rPr>
                <w:rFonts w:eastAsia="Arial"/>
                <w:sz w:val="24"/>
                <w:szCs w:val="24"/>
              </w:rPr>
            </w:pPr>
          </w:p>
        </w:tc>
        <w:tc>
          <w:tcPr>
            <w:tcW w:w="13045" w:type="dxa"/>
            <w:gridSpan w:val="5"/>
          </w:tcPr>
          <w:p w:rsidR="193F0BA7" w:rsidP="3FC29CFB" w:rsidRDefault="193F0BA7" w14:paraId="32529F0C" w14:textId="7390E63B">
            <w:pPr>
              <w:spacing w:after="120"/>
              <w:jc w:val="center"/>
              <w:rPr>
                <w:rFonts w:eastAsia="Arial"/>
                <w:b/>
                <w:bCs/>
              </w:rPr>
            </w:pPr>
            <w:r w:rsidRPr="3FC29CFB">
              <w:rPr>
                <w:rFonts w:eastAsia="Arial"/>
                <w:b/>
                <w:bCs/>
              </w:rPr>
              <w:t>As per individual exam board policy.</w:t>
            </w:r>
          </w:p>
          <w:p w:rsidR="3FC29CFB" w:rsidP="3FC29CFB" w:rsidRDefault="3FC29CFB" w14:paraId="32F76CF8" w14:textId="1C9D8A62">
            <w:pPr>
              <w:rPr>
                <w:rFonts w:eastAsia="Arial"/>
              </w:rPr>
            </w:pPr>
          </w:p>
        </w:tc>
      </w:tr>
    </w:tbl>
    <w:p w:rsidR="00D15E7E" w:rsidP="00C02226" w:rsidRDefault="00D15E7E" w14:paraId="2267C3D3" w14:textId="77777777">
      <w:pPr>
        <w:autoSpaceDE w:val="0"/>
        <w:autoSpaceDN w:val="0"/>
        <w:adjustRightInd w:val="0"/>
        <w:rPr>
          <w:rFonts w:ascii="Tahoma" w:hAnsi="Tahoma" w:cs="Tahoma"/>
          <w:b/>
          <w:bCs/>
        </w:rPr>
      </w:pPr>
    </w:p>
    <w:p w:rsidR="008342ED" w:rsidP="008342ED" w:rsidRDefault="008342ED" w14:paraId="32C8F7A5" w14:textId="77777777">
      <w:pPr>
        <w:autoSpaceDE w:val="0"/>
        <w:autoSpaceDN w:val="0"/>
        <w:adjustRightInd w:val="0"/>
        <w:rPr>
          <w:rFonts w:ascii="Tahoma" w:hAnsi="Tahoma" w:cs="Tahoma"/>
          <w:b/>
          <w:bCs/>
        </w:rPr>
      </w:pPr>
    </w:p>
    <w:p w:rsidR="008342ED" w:rsidP="008342ED" w:rsidRDefault="008342ED" w14:paraId="0FCB82BB" w14:textId="77777777">
      <w:pPr>
        <w:autoSpaceDE w:val="0"/>
        <w:autoSpaceDN w:val="0"/>
        <w:adjustRightInd w:val="0"/>
        <w:rPr>
          <w:rFonts w:ascii="Tahoma" w:hAnsi="Tahoma" w:cs="Tahoma"/>
          <w:b/>
          <w:bCs/>
        </w:rPr>
      </w:pPr>
    </w:p>
    <w:p w:rsidR="008342ED" w:rsidP="008342ED" w:rsidRDefault="008342ED" w14:paraId="2B5CAF92" w14:textId="77777777">
      <w:pPr>
        <w:autoSpaceDE w:val="0"/>
        <w:autoSpaceDN w:val="0"/>
        <w:adjustRightInd w:val="0"/>
        <w:rPr>
          <w:rFonts w:ascii="Tahoma" w:hAnsi="Tahoma" w:cs="Tahoma"/>
          <w:b/>
          <w:bCs/>
        </w:rPr>
      </w:pPr>
    </w:p>
    <w:p w:rsidR="008342ED" w:rsidP="008342ED" w:rsidRDefault="008342ED" w14:paraId="28AB3F0D" w14:textId="77777777">
      <w:pPr>
        <w:autoSpaceDE w:val="0"/>
        <w:autoSpaceDN w:val="0"/>
        <w:adjustRightInd w:val="0"/>
        <w:rPr>
          <w:rFonts w:ascii="Tahoma" w:hAnsi="Tahoma" w:cs="Tahoma"/>
          <w:b/>
          <w:bCs/>
        </w:rPr>
      </w:pPr>
    </w:p>
    <w:p w:rsidR="008342ED" w:rsidP="008342ED" w:rsidRDefault="008342ED" w14:paraId="7A21AE43" w14:textId="77777777">
      <w:pPr>
        <w:autoSpaceDE w:val="0"/>
        <w:autoSpaceDN w:val="0"/>
        <w:adjustRightInd w:val="0"/>
        <w:rPr>
          <w:rFonts w:ascii="Tahoma" w:hAnsi="Tahoma" w:cs="Tahoma"/>
          <w:b/>
          <w:bCs/>
        </w:rPr>
      </w:pPr>
    </w:p>
    <w:p w:rsidR="008342ED" w:rsidP="008342ED" w:rsidRDefault="008342ED" w14:paraId="734E15F2" w14:textId="77777777">
      <w:pPr>
        <w:autoSpaceDE w:val="0"/>
        <w:autoSpaceDN w:val="0"/>
        <w:adjustRightInd w:val="0"/>
        <w:rPr>
          <w:rFonts w:ascii="Tahoma" w:hAnsi="Tahoma" w:cs="Tahoma"/>
          <w:b/>
          <w:bCs/>
        </w:rPr>
      </w:pPr>
    </w:p>
    <w:p w:rsidR="008342ED" w:rsidP="008342ED" w:rsidRDefault="008342ED" w14:paraId="22C7D9B4" w14:textId="77777777">
      <w:pPr>
        <w:autoSpaceDE w:val="0"/>
        <w:autoSpaceDN w:val="0"/>
        <w:adjustRightInd w:val="0"/>
        <w:rPr>
          <w:rFonts w:ascii="Tahoma" w:hAnsi="Tahoma" w:cs="Tahoma"/>
          <w:b/>
          <w:bCs/>
        </w:rPr>
      </w:pPr>
    </w:p>
    <w:p w:rsidR="008342ED" w:rsidP="008342ED" w:rsidRDefault="008342ED" w14:paraId="1E1B495D" w14:textId="77777777">
      <w:pPr>
        <w:autoSpaceDE w:val="0"/>
        <w:autoSpaceDN w:val="0"/>
        <w:adjustRightInd w:val="0"/>
        <w:rPr>
          <w:rFonts w:ascii="Tahoma" w:hAnsi="Tahoma" w:cs="Tahoma"/>
          <w:b/>
          <w:bCs/>
        </w:rPr>
      </w:pPr>
    </w:p>
    <w:p w:rsidR="008342ED" w:rsidP="008342ED" w:rsidRDefault="008342ED" w14:paraId="2B66548D" w14:textId="77777777">
      <w:pPr>
        <w:autoSpaceDE w:val="0"/>
        <w:autoSpaceDN w:val="0"/>
        <w:adjustRightInd w:val="0"/>
        <w:rPr>
          <w:rFonts w:ascii="Tahoma" w:hAnsi="Tahoma" w:cs="Tahoma"/>
          <w:b/>
          <w:bCs/>
        </w:rPr>
      </w:pPr>
    </w:p>
    <w:p w:rsidR="008342ED" w:rsidP="008342ED" w:rsidRDefault="008342ED" w14:paraId="4A845753" w14:textId="77777777">
      <w:pPr>
        <w:autoSpaceDE w:val="0"/>
        <w:autoSpaceDN w:val="0"/>
        <w:adjustRightInd w:val="0"/>
        <w:rPr>
          <w:rFonts w:ascii="Tahoma" w:hAnsi="Tahoma" w:cs="Tahoma"/>
          <w:b/>
          <w:bCs/>
        </w:rPr>
      </w:pPr>
    </w:p>
    <w:p w:rsidR="008342ED" w:rsidP="008342ED" w:rsidRDefault="008342ED" w14:paraId="530859B2" w14:textId="77777777">
      <w:pPr>
        <w:autoSpaceDE w:val="0"/>
        <w:autoSpaceDN w:val="0"/>
        <w:adjustRightInd w:val="0"/>
        <w:rPr>
          <w:rFonts w:ascii="Tahoma" w:hAnsi="Tahoma" w:cs="Tahoma"/>
          <w:b/>
          <w:bCs/>
        </w:rPr>
      </w:pPr>
    </w:p>
    <w:p w:rsidR="008342ED" w:rsidP="008342ED" w:rsidRDefault="008342ED" w14:paraId="193B0EAF" w14:textId="77777777">
      <w:pPr>
        <w:autoSpaceDE w:val="0"/>
        <w:autoSpaceDN w:val="0"/>
        <w:adjustRightInd w:val="0"/>
        <w:rPr>
          <w:rFonts w:ascii="Tahoma" w:hAnsi="Tahoma" w:cs="Tahoma"/>
          <w:b/>
          <w:bCs/>
        </w:rPr>
      </w:pPr>
    </w:p>
    <w:p w:rsidR="008342ED" w:rsidP="008342ED" w:rsidRDefault="008342ED" w14:paraId="1BC6FEDF" w14:textId="77777777">
      <w:pPr>
        <w:autoSpaceDE w:val="0"/>
        <w:autoSpaceDN w:val="0"/>
        <w:adjustRightInd w:val="0"/>
        <w:rPr>
          <w:rFonts w:ascii="Tahoma" w:hAnsi="Tahoma" w:cs="Tahoma"/>
          <w:b/>
          <w:bCs/>
        </w:rPr>
      </w:pPr>
    </w:p>
    <w:p w:rsidR="008342ED" w:rsidP="008342ED" w:rsidRDefault="008342ED" w14:paraId="1125BDE9" w14:textId="77777777">
      <w:pPr>
        <w:autoSpaceDE w:val="0"/>
        <w:autoSpaceDN w:val="0"/>
        <w:adjustRightInd w:val="0"/>
        <w:rPr>
          <w:rFonts w:ascii="Tahoma" w:hAnsi="Tahoma" w:cs="Tahoma"/>
          <w:b/>
          <w:bCs/>
        </w:rPr>
      </w:pPr>
    </w:p>
    <w:p w:rsidR="00D15E7E" w:rsidP="002477BE" w:rsidRDefault="00D15E7E" w14:paraId="41875B17" w14:textId="77777777">
      <w:pPr>
        <w:autoSpaceDE w:val="0"/>
        <w:autoSpaceDN w:val="0"/>
        <w:adjustRightInd w:val="0"/>
        <w:rPr>
          <w:rFonts w:ascii="Tahoma" w:hAnsi="Tahoma" w:cs="Tahoma"/>
          <w:b/>
          <w:bCs/>
        </w:rPr>
      </w:pPr>
    </w:p>
    <w:p w:rsidR="00D15E7E" w:rsidP="0055608A" w:rsidRDefault="00D15E7E" w14:paraId="1AD397B7" w14:textId="77777777">
      <w:pPr>
        <w:autoSpaceDE w:val="0"/>
        <w:autoSpaceDN w:val="0"/>
        <w:adjustRightInd w:val="0"/>
        <w:jc w:val="center"/>
        <w:rPr>
          <w:rFonts w:ascii="Tahoma" w:hAnsi="Tahoma" w:cs="Tahoma"/>
          <w:b/>
          <w:bCs/>
        </w:rPr>
        <w:sectPr w:rsidR="00D15E7E" w:rsidSect="008342ED">
          <w:type w:val="continuous"/>
          <w:pgSz w:w="16838" w:h="11906" w:orient="landscape"/>
          <w:pgMar w:top="720" w:right="720" w:bottom="720" w:left="720" w:header="709" w:footer="709" w:gutter="0"/>
          <w:cols w:space="720"/>
          <w:docGrid w:linePitch="299"/>
        </w:sectPr>
      </w:pPr>
    </w:p>
    <w:p w:rsidR="000008D0" w:rsidP="0055608A" w:rsidRDefault="000008D0" w14:paraId="22A1CE2D" w14:textId="6BB375FC">
      <w:pPr>
        <w:autoSpaceDE w:val="0"/>
        <w:autoSpaceDN w:val="0"/>
        <w:adjustRightInd w:val="0"/>
        <w:jc w:val="center"/>
        <w:rPr>
          <w:rFonts w:ascii="Tahoma" w:hAnsi="Tahoma" w:cs="Tahoma"/>
          <w:b/>
          <w:bCs/>
        </w:rPr>
      </w:pPr>
      <w:r>
        <w:rPr>
          <w:rFonts w:ascii="Tahoma" w:hAnsi="Tahoma" w:cs="Tahoma"/>
          <w:b/>
          <w:bCs/>
        </w:rPr>
        <w:t xml:space="preserve">Appendix </w:t>
      </w:r>
      <w:r w:rsidR="00566B35">
        <w:rPr>
          <w:rFonts w:ascii="Tahoma" w:hAnsi="Tahoma" w:cs="Tahoma"/>
          <w:b/>
          <w:bCs/>
        </w:rPr>
        <w:t>3</w:t>
      </w:r>
      <w:r>
        <w:rPr>
          <w:rFonts w:ascii="Tahoma" w:hAnsi="Tahoma" w:cs="Tahoma"/>
          <w:b/>
          <w:bCs/>
        </w:rPr>
        <w:t>- Examples of</w:t>
      </w:r>
      <w:r w:rsidR="0077190E">
        <w:rPr>
          <w:rFonts w:ascii="Tahoma" w:hAnsi="Tahoma" w:cs="Tahoma"/>
          <w:b/>
          <w:bCs/>
        </w:rPr>
        <w:t xml:space="preserve"> Feedback and Marking</w:t>
      </w:r>
    </w:p>
    <w:p w:rsidR="00391BEF" w:rsidP="0055608A" w:rsidRDefault="00391BEF" w14:paraId="1C0E20FB" w14:textId="77777777">
      <w:pPr>
        <w:autoSpaceDE w:val="0"/>
        <w:autoSpaceDN w:val="0"/>
        <w:adjustRightInd w:val="0"/>
        <w:jc w:val="center"/>
        <w:rPr>
          <w:rFonts w:ascii="Tahoma" w:hAnsi="Tahoma" w:cs="Tahoma"/>
          <w:b/>
          <w:bCs/>
        </w:rPr>
      </w:pPr>
    </w:p>
    <w:p w:rsidR="00391BEF" w:rsidP="0055608A" w:rsidRDefault="00391BEF" w14:paraId="4AC4C0E4" w14:textId="77777777">
      <w:pPr>
        <w:autoSpaceDE w:val="0"/>
        <w:autoSpaceDN w:val="0"/>
        <w:adjustRightInd w:val="0"/>
        <w:jc w:val="center"/>
        <w:rPr>
          <w:rFonts w:ascii="Tahoma" w:hAnsi="Tahoma" w:cs="Tahoma"/>
          <w:b/>
          <w:bCs/>
        </w:rPr>
      </w:pPr>
    </w:p>
    <w:p w:rsidR="00391BEF" w:rsidP="0055608A" w:rsidRDefault="00391BEF" w14:paraId="2D60D689" w14:textId="77777777">
      <w:pPr>
        <w:autoSpaceDE w:val="0"/>
        <w:autoSpaceDN w:val="0"/>
        <w:adjustRightInd w:val="0"/>
        <w:jc w:val="center"/>
        <w:rPr>
          <w:rFonts w:ascii="Tahoma" w:hAnsi="Tahoma" w:cs="Tahoma"/>
          <w:b/>
          <w:bCs/>
        </w:rPr>
      </w:pPr>
    </w:p>
    <w:sectPr w:rsidR="00391BEF" w:rsidSect="003F5BCA">
      <w:type w:val="continuous"/>
      <w:pgSz w:w="16838" w:h="11906" w:orient="landscape"/>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D01" w:rsidP="0027123C" w:rsidRDefault="00405D01" w14:paraId="61F1F6DF" w14:textId="77777777">
      <w:pPr>
        <w:spacing w:after="0" w:line="240" w:lineRule="auto"/>
      </w:pPr>
      <w:r>
        <w:separator/>
      </w:r>
    </w:p>
  </w:endnote>
  <w:endnote w:type="continuationSeparator" w:id="0">
    <w:p w:rsidR="00405D01" w:rsidP="0027123C" w:rsidRDefault="00405D01" w14:paraId="6F6117B2" w14:textId="77777777">
      <w:pPr>
        <w:spacing w:after="0" w:line="240" w:lineRule="auto"/>
      </w:pPr>
      <w:r>
        <w:continuationSeparator/>
      </w:r>
    </w:p>
  </w:endnote>
  <w:endnote w:type="continuationNotice" w:id="1">
    <w:p w:rsidR="00405D01" w:rsidRDefault="00405D01" w14:paraId="26E83A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CKJM+Arial,Bold">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54523"/>
      <w:docPartObj>
        <w:docPartGallery w:val="Page Numbers (Bottom of Page)"/>
        <w:docPartUnique/>
      </w:docPartObj>
    </w:sdtPr>
    <w:sdtEndPr>
      <w:rPr>
        <w:noProof/>
      </w:rPr>
    </w:sdtEndPr>
    <w:sdtContent>
      <w:p w:rsidR="00D773A1" w:rsidRDefault="00D773A1" w14:paraId="5758BE1D" w14:textId="407A0B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73A1" w:rsidRDefault="00D773A1" w14:paraId="59E744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D01" w:rsidP="0027123C" w:rsidRDefault="00405D01" w14:paraId="3EC3B79C" w14:textId="77777777">
      <w:pPr>
        <w:spacing w:after="0" w:line="240" w:lineRule="auto"/>
      </w:pPr>
      <w:r>
        <w:separator/>
      </w:r>
    </w:p>
  </w:footnote>
  <w:footnote w:type="continuationSeparator" w:id="0">
    <w:p w:rsidR="00405D01" w:rsidP="0027123C" w:rsidRDefault="00405D01" w14:paraId="25D0BE18" w14:textId="77777777">
      <w:pPr>
        <w:spacing w:after="0" w:line="240" w:lineRule="auto"/>
      </w:pPr>
      <w:r>
        <w:continuationSeparator/>
      </w:r>
    </w:p>
  </w:footnote>
  <w:footnote w:type="continuationNotice" w:id="1">
    <w:p w:rsidR="00405D01" w:rsidRDefault="00405D01" w14:paraId="6B590F7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7CB1CD0"/>
    <w:multiLevelType w:val="multilevel"/>
    <w:tmpl w:val="13A87160"/>
    <w:lvl w:ilvl="0">
      <w:start w:val="1"/>
      <w:numFmt w:val="bullet"/>
      <w:lvlText w:val="●"/>
      <w:lvlJc w:val="left"/>
      <w:pPr>
        <w:ind w:left="340" w:hanging="34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15:restartNumberingAfterBreak="0">
    <w:nsid w:val="09040595"/>
    <w:multiLevelType w:val="hybridMultilevel"/>
    <w:tmpl w:val="88B03034"/>
    <w:lvl w:ilvl="0" w:tplc="BD36368A">
      <w:start w:val="1"/>
      <w:numFmt w:val="decimal"/>
      <w:lvlText w:val="B.%1"/>
      <w:lvlJc w:val="left"/>
      <w:pPr>
        <w:tabs>
          <w:tab w:val="num" w:pos="1287"/>
        </w:tabs>
        <w:ind w:left="1287" w:hanging="567"/>
      </w:pPr>
      <w:rPr>
        <w:b/>
        <w:i w:val="0"/>
        <w:color w:val="auto"/>
      </w:rPr>
    </w:lvl>
    <w:lvl w:ilvl="1" w:tplc="19FC4032">
      <w:start w:val="1"/>
      <w:numFmt w:val="bullet"/>
      <w:lvlText w:val=""/>
      <w:lvlJc w:val="left"/>
      <w:pPr>
        <w:tabs>
          <w:tab w:val="num" w:pos="2177"/>
        </w:tabs>
        <w:ind w:left="2177" w:hanging="377"/>
      </w:pPr>
      <w:rPr>
        <w:rFonts w:hint="default" w:ascii="Symbol" w:hAnsi="Symbol"/>
        <w:b/>
        <w:i w:val="0"/>
        <w:color w:val="auto"/>
      </w:r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3" w15:restartNumberingAfterBreak="0">
    <w:nsid w:val="10763F81"/>
    <w:multiLevelType w:val="hybridMultilevel"/>
    <w:tmpl w:val="F1C4B25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6D2098"/>
    <w:multiLevelType w:val="hybridMultilevel"/>
    <w:tmpl w:val="5394AB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B22C6B"/>
    <w:multiLevelType w:val="hybridMultilevel"/>
    <w:tmpl w:val="5BC2A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007B82"/>
    <w:multiLevelType w:val="multilevel"/>
    <w:tmpl w:val="0366DC3E"/>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7" w15:restartNumberingAfterBreak="0">
    <w:nsid w:val="2303535E"/>
    <w:multiLevelType w:val="multilevel"/>
    <w:tmpl w:val="1DA6E8AE"/>
    <w:lvl w:ilvl="0">
      <w:start w:val="1"/>
      <w:numFmt w:val="bullet"/>
      <w:lvlText w:val="●"/>
      <w:lvlJc w:val="left"/>
      <w:pPr>
        <w:ind w:left="340" w:hanging="34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8" w15:restartNumberingAfterBreak="0">
    <w:nsid w:val="27B21F85"/>
    <w:multiLevelType w:val="multilevel"/>
    <w:tmpl w:val="C2F6D9EC"/>
    <w:lvl w:ilvl="0">
      <w:start w:val="1"/>
      <w:numFmt w:val="bullet"/>
      <w:lvlText w:val="●"/>
      <w:lvlJc w:val="left"/>
      <w:pPr>
        <w:ind w:left="340" w:hanging="340"/>
      </w:pPr>
      <w:rPr>
        <w:rFonts w:ascii="Noto Sans Symbols" w:hAnsi="Noto Sans Symbols" w:eastAsia="Noto Sans Symbols" w:cs="Noto Sans Symbols"/>
        <w:vertAlign w:val="baseline"/>
      </w:rPr>
    </w:lvl>
    <w:lvl w:ilvl="1">
      <w:start w:val="1"/>
      <w:numFmt w:val="bullet"/>
      <w:lvlText w:val="o"/>
      <w:lvlJc w:val="left"/>
      <w:pPr>
        <w:ind w:left="1043" w:hanging="360"/>
      </w:pPr>
      <w:rPr>
        <w:rFonts w:ascii="Courier New" w:hAnsi="Courier New" w:eastAsia="Courier New" w:cs="Courier New"/>
        <w:vertAlign w:val="baseline"/>
      </w:rPr>
    </w:lvl>
    <w:lvl w:ilvl="2">
      <w:start w:val="1"/>
      <w:numFmt w:val="bullet"/>
      <w:lvlText w:val="▪"/>
      <w:lvlJc w:val="left"/>
      <w:pPr>
        <w:ind w:left="1763" w:hanging="360"/>
      </w:pPr>
      <w:rPr>
        <w:rFonts w:ascii="Noto Sans Symbols" w:hAnsi="Noto Sans Symbols" w:eastAsia="Noto Sans Symbols" w:cs="Noto Sans Symbols"/>
        <w:vertAlign w:val="baseline"/>
      </w:rPr>
    </w:lvl>
    <w:lvl w:ilvl="3">
      <w:start w:val="1"/>
      <w:numFmt w:val="bullet"/>
      <w:lvlText w:val="●"/>
      <w:lvlJc w:val="left"/>
      <w:pPr>
        <w:ind w:left="2483" w:hanging="360"/>
      </w:pPr>
      <w:rPr>
        <w:rFonts w:ascii="Noto Sans Symbols" w:hAnsi="Noto Sans Symbols" w:eastAsia="Noto Sans Symbols" w:cs="Noto Sans Symbols"/>
        <w:vertAlign w:val="baseline"/>
      </w:rPr>
    </w:lvl>
    <w:lvl w:ilvl="4">
      <w:start w:val="1"/>
      <w:numFmt w:val="bullet"/>
      <w:lvlText w:val="o"/>
      <w:lvlJc w:val="left"/>
      <w:pPr>
        <w:ind w:left="3203" w:hanging="360"/>
      </w:pPr>
      <w:rPr>
        <w:rFonts w:ascii="Courier New" w:hAnsi="Courier New" w:eastAsia="Courier New" w:cs="Courier New"/>
        <w:vertAlign w:val="baseline"/>
      </w:rPr>
    </w:lvl>
    <w:lvl w:ilvl="5">
      <w:start w:val="1"/>
      <w:numFmt w:val="bullet"/>
      <w:lvlText w:val="▪"/>
      <w:lvlJc w:val="left"/>
      <w:pPr>
        <w:ind w:left="3923" w:hanging="360"/>
      </w:pPr>
      <w:rPr>
        <w:rFonts w:ascii="Noto Sans Symbols" w:hAnsi="Noto Sans Symbols" w:eastAsia="Noto Sans Symbols" w:cs="Noto Sans Symbols"/>
        <w:vertAlign w:val="baseline"/>
      </w:rPr>
    </w:lvl>
    <w:lvl w:ilvl="6">
      <w:start w:val="1"/>
      <w:numFmt w:val="bullet"/>
      <w:lvlText w:val="●"/>
      <w:lvlJc w:val="left"/>
      <w:pPr>
        <w:ind w:left="4643" w:hanging="360"/>
      </w:pPr>
      <w:rPr>
        <w:rFonts w:ascii="Noto Sans Symbols" w:hAnsi="Noto Sans Symbols" w:eastAsia="Noto Sans Symbols" w:cs="Noto Sans Symbols"/>
        <w:vertAlign w:val="baseline"/>
      </w:rPr>
    </w:lvl>
    <w:lvl w:ilvl="7">
      <w:start w:val="1"/>
      <w:numFmt w:val="bullet"/>
      <w:lvlText w:val="o"/>
      <w:lvlJc w:val="left"/>
      <w:pPr>
        <w:ind w:left="5363" w:hanging="360"/>
      </w:pPr>
      <w:rPr>
        <w:rFonts w:ascii="Courier New" w:hAnsi="Courier New" w:eastAsia="Courier New" w:cs="Courier New"/>
        <w:vertAlign w:val="baseline"/>
      </w:rPr>
    </w:lvl>
    <w:lvl w:ilvl="8">
      <w:start w:val="1"/>
      <w:numFmt w:val="bullet"/>
      <w:lvlText w:val="▪"/>
      <w:lvlJc w:val="left"/>
      <w:pPr>
        <w:ind w:left="6083" w:hanging="360"/>
      </w:pPr>
      <w:rPr>
        <w:rFonts w:ascii="Noto Sans Symbols" w:hAnsi="Noto Sans Symbols" w:eastAsia="Noto Sans Symbols" w:cs="Noto Sans Symbols"/>
        <w:vertAlign w:val="baseline"/>
      </w:rPr>
    </w:lvl>
  </w:abstractNum>
  <w:abstractNum w:abstractNumId="9" w15:restartNumberingAfterBreak="0">
    <w:nsid w:val="2B8C481C"/>
    <w:multiLevelType w:val="hybridMultilevel"/>
    <w:tmpl w:val="DB48EF10"/>
    <w:lvl w:ilvl="0" w:tplc="E8F4616C">
      <w:numFmt w:val="bullet"/>
      <w:lvlText w:val=""/>
      <w:lvlJc w:val="left"/>
      <w:pPr>
        <w:tabs>
          <w:tab w:val="num" w:pos="1080"/>
        </w:tabs>
        <w:ind w:left="1080" w:hanging="720"/>
      </w:pPr>
      <w:rPr>
        <w:rFonts w:hint="default" w:ascii="Symbol" w:hAnsi="Symbol" w:eastAsia="Times New Roman" w:cs="Aria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5C47170"/>
    <w:multiLevelType w:val="multilevel"/>
    <w:tmpl w:val="4F783010"/>
    <w:lvl w:ilvl="0">
      <w:start w:val="1"/>
      <w:numFmt w:val="bullet"/>
      <w:lvlText w:val="●"/>
      <w:lvlJc w:val="left"/>
      <w:pPr>
        <w:ind w:left="340" w:hanging="340"/>
      </w:pPr>
      <w:rPr>
        <w:rFonts w:ascii="Noto Sans Symbols" w:hAnsi="Noto Sans Symbols" w:eastAsia="Noto Sans Symbols" w:cs="Noto Sans Symbols"/>
        <w:vertAlign w:val="baseline"/>
      </w:rPr>
    </w:lvl>
    <w:lvl w:ilvl="1">
      <w:start w:val="1"/>
      <w:numFmt w:val="bullet"/>
      <w:lvlText w:val="o"/>
      <w:lvlJc w:val="left"/>
      <w:pPr>
        <w:ind w:left="1043" w:hanging="360"/>
      </w:pPr>
      <w:rPr>
        <w:rFonts w:ascii="Courier New" w:hAnsi="Courier New" w:eastAsia="Courier New" w:cs="Courier New"/>
        <w:vertAlign w:val="baseline"/>
      </w:rPr>
    </w:lvl>
    <w:lvl w:ilvl="2">
      <w:start w:val="1"/>
      <w:numFmt w:val="bullet"/>
      <w:lvlText w:val="▪"/>
      <w:lvlJc w:val="left"/>
      <w:pPr>
        <w:ind w:left="1763" w:hanging="360"/>
      </w:pPr>
      <w:rPr>
        <w:rFonts w:ascii="Noto Sans Symbols" w:hAnsi="Noto Sans Symbols" w:eastAsia="Noto Sans Symbols" w:cs="Noto Sans Symbols"/>
        <w:vertAlign w:val="baseline"/>
      </w:rPr>
    </w:lvl>
    <w:lvl w:ilvl="3">
      <w:start w:val="1"/>
      <w:numFmt w:val="bullet"/>
      <w:lvlText w:val="●"/>
      <w:lvlJc w:val="left"/>
      <w:pPr>
        <w:ind w:left="2483" w:hanging="360"/>
      </w:pPr>
      <w:rPr>
        <w:rFonts w:ascii="Noto Sans Symbols" w:hAnsi="Noto Sans Symbols" w:eastAsia="Noto Sans Symbols" w:cs="Noto Sans Symbols"/>
        <w:vertAlign w:val="baseline"/>
      </w:rPr>
    </w:lvl>
    <w:lvl w:ilvl="4">
      <w:start w:val="1"/>
      <w:numFmt w:val="bullet"/>
      <w:lvlText w:val="o"/>
      <w:lvlJc w:val="left"/>
      <w:pPr>
        <w:ind w:left="3203" w:hanging="360"/>
      </w:pPr>
      <w:rPr>
        <w:rFonts w:ascii="Courier New" w:hAnsi="Courier New" w:eastAsia="Courier New" w:cs="Courier New"/>
        <w:vertAlign w:val="baseline"/>
      </w:rPr>
    </w:lvl>
    <w:lvl w:ilvl="5">
      <w:start w:val="1"/>
      <w:numFmt w:val="bullet"/>
      <w:lvlText w:val="▪"/>
      <w:lvlJc w:val="left"/>
      <w:pPr>
        <w:ind w:left="3923" w:hanging="360"/>
      </w:pPr>
      <w:rPr>
        <w:rFonts w:ascii="Noto Sans Symbols" w:hAnsi="Noto Sans Symbols" w:eastAsia="Noto Sans Symbols" w:cs="Noto Sans Symbols"/>
        <w:vertAlign w:val="baseline"/>
      </w:rPr>
    </w:lvl>
    <w:lvl w:ilvl="6">
      <w:start w:val="1"/>
      <w:numFmt w:val="bullet"/>
      <w:lvlText w:val="●"/>
      <w:lvlJc w:val="left"/>
      <w:pPr>
        <w:ind w:left="4643" w:hanging="360"/>
      </w:pPr>
      <w:rPr>
        <w:rFonts w:ascii="Noto Sans Symbols" w:hAnsi="Noto Sans Symbols" w:eastAsia="Noto Sans Symbols" w:cs="Noto Sans Symbols"/>
        <w:vertAlign w:val="baseline"/>
      </w:rPr>
    </w:lvl>
    <w:lvl w:ilvl="7">
      <w:start w:val="1"/>
      <w:numFmt w:val="bullet"/>
      <w:lvlText w:val="o"/>
      <w:lvlJc w:val="left"/>
      <w:pPr>
        <w:ind w:left="5363" w:hanging="360"/>
      </w:pPr>
      <w:rPr>
        <w:rFonts w:ascii="Courier New" w:hAnsi="Courier New" w:eastAsia="Courier New" w:cs="Courier New"/>
        <w:vertAlign w:val="baseline"/>
      </w:rPr>
    </w:lvl>
    <w:lvl w:ilvl="8">
      <w:start w:val="1"/>
      <w:numFmt w:val="bullet"/>
      <w:lvlText w:val="▪"/>
      <w:lvlJc w:val="left"/>
      <w:pPr>
        <w:ind w:left="6083" w:hanging="360"/>
      </w:pPr>
      <w:rPr>
        <w:rFonts w:ascii="Noto Sans Symbols" w:hAnsi="Noto Sans Symbols" w:eastAsia="Noto Sans Symbols" w:cs="Noto Sans Symbols"/>
        <w:vertAlign w:val="baseline"/>
      </w:rPr>
    </w:lvl>
  </w:abstractNum>
  <w:abstractNum w:abstractNumId="11" w15:restartNumberingAfterBreak="0">
    <w:nsid w:val="377D0348"/>
    <w:multiLevelType w:val="hybridMultilevel"/>
    <w:tmpl w:val="E0E6743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41D079F6"/>
    <w:multiLevelType w:val="hybridMultilevel"/>
    <w:tmpl w:val="48600C1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AA4504"/>
    <w:multiLevelType w:val="multilevel"/>
    <w:tmpl w:val="E0641350"/>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hAnsi="Noto Sans Symbols" w:eastAsia="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9324E23"/>
    <w:multiLevelType w:val="hybridMultilevel"/>
    <w:tmpl w:val="809699EA"/>
    <w:lvl w:ilvl="0" w:tplc="6E60DE4A">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B646F33"/>
    <w:multiLevelType w:val="hybridMultilevel"/>
    <w:tmpl w:val="6B120B0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56D97D94"/>
    <w:multiLevelType w:val="hybridMultilevel"/>
    <w:tmpl w:val="E176F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89D4042"/>
    <w:multiLevelType w:val="hybridMultilevel"/>
    <w:tmpl w:val="D9EAA1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BB614C3"/>
    <w:multiLevelType w:val="hybridMultilevel"/>
    <w:tmpl w:val="73F28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7A602C"/>
    <w:multiLevelType w:val="hybridMultilevel"/>
    <w:tmpl w:val="9964083C"/>
    <w:lvl w:ilvl="0" w:tplc="08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D6C083C"/>
    <w:multiLevelType w:val="multilevel"/>
    <w:tmpl w:val="327874B8"/>
    <w:lvl w:ilvl="0">
      <w:start w:val="1"/>
      <w:numFmt w:val="bullet"/>
      <w:lvlText w:val="●"/>
      <w:lvlJc w:val="left"/>
      <w:pPr>
        <w:ind w:left="720" w:hanging="720"/>
      </w:pPr>
      <w:rPr>
        <w:rFonts w:ascii="Noto Sans Symbols" w:hAnsi="Noto Sans Symbols" w:eastAsia="Noto Sans Symbols" w:cs="Noto Sans Symbols"/>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31A7E17"/>
    <w:multiLevelType w:val="hybridMultilevel"/>
    <w:tmpl w:val="1BBAF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81E61D3"/>
    <w:multiLevelType w:val="multilevel"/>
    <w:tmpl w:val="64D82BE8"/>
    <w:lvl w:ilvl="0">
      <w:start w:val="5"/>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3" w15:restartNumberingAfterBreak="0">
    <w:nsid w:val="79EA4E97"/>
    <w:multiLevelType w:val="multilevel"/>
    <w:tmpl w:val="555E7D90"/>
    <w:lvl w:ilvl="0">
      <w:start w:val="1"/>
      <w:numFmt w:val="bullet"/>
      <w:lvlText w:val="●"/>
      <w:lvlJc w:val="left"/>
      <w:pPr>
        <w:ind w:left="1364" w:hanging="284"/>
      </w:pPr>
      <w:rPr>
        <w:rFonts w:ascii="Noto Sans Symbols" w:hAnsi="Noto Sans Symbols" w:eastAsia="Noto Sans Symbols" w:cs="Noto Sans Symbols"/>
        <w:sz w:val="24"/>
        <w:szCs w:val="24"/>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24" w15:restartNumberingAfterBreak="0">
    <w:nsid w:val="7C37137A"/>
    <w:multiLevelType w:val="hybridMultilevel"/>
    <w:tmpl w:val="CCCC4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D033223"/>
    <w:multiLevelType w:val="hybridMultilevel"/>
    <w:tmpl w:val="3C10C5D2"/>
    <w:lvl w:ilvl="0" w:tplc="A1ACCC84">
      <w:start w:val="6"/>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D615923"/>
    <w:multiLevelType w:val="hybridMultilevel"/>
    <w:tmpl w:val="5F1AEAD2"/>
    <w:lvl w:ilvl="0" w:tplc="A1ACCC84">
      <w:start w:val="6"/>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98759445">
    <w:abstractNumId w:val="20"/>
  </w:num>
  <w:num w:numId="2" w16cid:durableId="1501506602">
    <w:abstractNumId w:val="7"/>
  </w:num>
  <w:num w:numId="3" w16cid:durableId="1930967458">
    <w:abstractNumId w:val="1"/>
  </w:num>
  <w:num w:numId="4" w16cid:durableId="1145314485">
    <w:abstractNumId w:val="23"/>
  </w:num>
  <w:num w:numId="5" w16cid:durableId="109278109">
    <w:abstractNumId w:val="13"/>
  </w:num>
  <w:num w:numId="6" w16cid:durableId="616302875">
    <w:abstractNumId w:val="10"/>
  </w:num>
  <w:num w:numId="7" w16cid:durableId="52049042">
    <w:abstractNumId w:val="8"/>
  </w:num>
  <w:num w:numId="8" w16cid:durableId="313141704">
    <w:abstractNumId w:val="9"/>
  </w:num>
  <w:num w:numId="9" w16cid:durableId="1142384143">
    <w:abstractNumId w:val="19"/>
  </w:num>
  <w:num w:numId="10" w16cid:durableId="1147473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596420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084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146448">
    <w:abstractNumId w:val="6"/>
  </w:num>
  <w:num w:numId="14" w16cid:durableId="212238182">
    <w:abstractNumId w:val="22"/>
  </w:num>
  <w:num w:numId="15" w16cid:durableId="807356522">
    <w:abstractNumId w:val="2"/>
  </w:num>
  <w:num w:numId="16" w16cid:durableId="538662915">
    <w:abstractNumId w:val="12"/>
  </w:num>
  <w:num w:numId="17" w16cid:durableId="1220094621">
    <w:abstractNumId w:val="3"/>
  </w:num>
  <w:num w:numId="18" w16cid:durableId="1378505839">
    <w:abstractNumId w:val="24"/>
  </w:num>
  <w:num w:numId="19" w16cid:durableId="569267563">
    <w:abstractNumId w:val="14"/>
  </w:num>
  <w:num w:numId="20" w16cid:durableId="1081489266">
    <w:abstractNumId w:val="26"/>
  </w:num>
  <w:num w:numId="21" w16cid:durableId="1482036331">
    <w:abstractNumId w:val="25"/>
  </w:num>
  <w:num w:numId="22" w16cid:durableId="681591865">
    <w:abstractNumId w:val="21"/>
  </w:num>
  <w:num w:numId="23" w16cid:durableId="248737404">
    <w:abstractNumId w:val="16"/>
  </w:num>
  <w:num w:numId="24" w16cid:durableId="1226452086">
    <w:abstractNumId w:val="18"/>
  </w:num>
  <w:num w:numId="25" w16cid:durableId="1385643691">
    <w:abstractNumId w:val="17"/>
  </w:num>
  <w:num w:numId="26" w16cid:durableId="126818425">
    <w:abstractNumId w:val="4"/>
  </w:num>
  <w:num w:numId="27" w16cid:durableId="66463207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3C"/>
    <w:rsid w:val="000008D0"/>
    <w:rsid w:val="0000590B"/>
    <w:rsid w:val="00010870"/>
    <w:rsid w:val="00011B8C"/>
    <w:rsid w:val="000148B9"/>
    <w:rsid w:val="00015162"/>
    <w:rsid w:val="0001784F"/>
    <w:rsid w:val="00020791"/>
    <w:rsid w:val="000210C9"/>
    <w:rsid w:val="00026802"/>
    <w:rsid w:val="00036B46"/>
    <w:rsid w:val="0004003B"/>
    <w:rsid w:val="00056850"/>
    <w:rsid w:val="00060707"/>
    <w:rsid w:val="000834DE"/>
    <w:rsid w:val="000906A1"/>
    <w:rsid w:val="00093095"/>
    <w:rsid w:val="00095203"/>
    <w:rsid w:val="000974A3"/>
    <w:rsid w:val="000A0DF5"/>
    <w:rsid w:val="000A78A0"/>
    <w:rsid w:val="000B27FF"/>
    <w:rsid w:val="000B729B"/>
    <w:rsid w:val="000C5F67"/>
    <w:rsid w:val="000D26BC"/>
    <w:rsid w:val="000E1E34"/>
    <w:rsid w:val="000E2CCA"/>
    <w:rsid w:val="000F60C0"/>
    <w:rsid w:val="000F6A86"/>
    <w:rsid w:val="001021E5"/>
    <w:rsid w:val="0010362F"/>
    <w:rsid w:val="00107FE3"/>
    <w:rsid w:val="00112BEF"/>
    <w:rsid w:val="0011439D"/>
    <w:rsid w:val="00124B88"/>
    <w:rsid w:val="001274A8"/>
    <w:rsid w:val="001320F7"/>
    <w:rsid w:val="00145AEC"/>
    <w:rsid w:val="00147EB4"/>
    <w:rsid w:val="001548AD"/>
    <w:rsid w:val="001575E8"/>
    <w:rsid w:val="00160B1A"/>
    <w:rsid w:val="00160FAA"/>
    <w:rsid w:val="0017111D"/>
    <w:rsid w:val="00173824"/>
    <w:rsid w:val="00176984"/>
    <w:rsid w:val="00182CDA"/>
    <w:rsid w:val="00197830"/>
    <w:rsid w:val="001A2D8D"/>
    <w:rsid w:val="001A6748"/>
    <w:rsid w:val="001A7F95"/>
    <w:rsid w:val="001C3B8F"/>
    <w:rsid w:val="001C3EF5"/>
    <w:rsid w:val="001D231C"/>
    <w:rsid w:val="001D2D3B"/>
    <w:rsid w:val="001D58EC"/>
    <w:rsid w:val="001E09EC"/>
    <w:rsid w:val="001E2D9F"/>
    <w:rsid w:val="001E4425"/>
    <w:rsid w:val="001E4863"/>
    <w:rsid w:val="001E5F1D"/>
    <w:rsid w:val="001E6EFC"/>
    <w:rsid w:val="001F701D"/>
    <w:rsid w:val="001F70D5"/>
    <w:rsid w:val="00215537"/>
    <w:rsid w:val="00220E20"/>
    <w:rsid w:val="002216A3"/>
    <w:rsid w:val="002231A6"/>
    <w:rsid w:val="00232B50"/>
    <w:rsid w:val="002349A7"/>
    <w:rsid w:val="00234D19"/>
    <w:rsid w:val="0023754A"/>
    <w:rsid w:val="002477BE"/>
    <w:rsid w:val="00252711"/>
    <w:rsid w:val="00252CDB"/>
    <w:rsid w:val="00257C1D"/>
    <w:rsid w:val="0027123C"/>
    <w:rsid w:val="0028076F"/>
    <w:rsid w:val="002818BD"/>
    <w:rsid w:val="00283310"/>
    <w:rsid w:val="002856B7"/>
    <w:rsid w:val="00294154"/>
    <w:rsid w:val="00294378"/>
    <w:rsid w:val="00295316"/>
    <w:rsid w:val="002970F6"/>
    <w:rsid w:val="002A0133"/>
    <w:rsid w:val="002A66D1"/>
    <w:rsid w:val="002B36E7"/>
    <w:rsid w:val="002B3F4E"/>
    <w:rsid w:val="002B4284"/>
    <w:rsid w:val="002B668D"/>
    <w:rsid w:val="002B7B55"/>
    <w:rsid w:val="002C1D86"/>
    <w:rsid w:val="002C56EC"/>
    <w:rsid w:val="002F2952"/>
    <w:rsid w:val="002F6D7A"/>
    <w:rsid w:val="00301EC6"/>
    <w:rsid w:val="00305958"/>
    <w:rsid w:val="00307531"/>
    <w:rsid w:val="0031201D"/>
    <w:rsid w:val="00312606"/>
    <w:rsid w:val="003207D3"/>
    <w:rsid w:val="0032488F"/>
    <w:rsid w:val="00325D5E"/>
    <w:rsid w:val="00344411"/>
    <w:rsid w:val="00363D32"/>
    <w:rsid w:val="003641D5"/>
    <w:rsid w:val="0036739F"/>
    <w:rsid w:val="003735A9"/>
    <w:rsid w:val="00382BBE"/>
    <w:rsid w:val="00391BEF"/>
    <w:rsid w:val="00392DF6"/>
    <w:rsid w:val="00396640"/>
    <w:rsid w:val="003A102F"/>
    <w:rsid w:val="003A24EE"/>
    <w:rsid w:val="003A31A0"/>
    <w:rsid w:val="003C29DD"/>
    <w:rsid w:val="003C55BE"/>
    <w:rsid w:val="003D05DB"/>
    <w:rsid w:val="003D0A5C"/>
    <w:rsid w:val="003E7528"/>
    <w:rsid w:val="003F5BCA"/>
    <w:rsid w:val="00400F7D"/>
    <w:rsid w:val="004031C9"/>
    <w:rsid w:val="00405D01"/>
    <w:rsid w:val="00413FBB"/>
    <w:rsid w:val="00414419"/>
    <w:rsid w:val="00416F95"/>
    <w:rsid w:val="00417E6E"/>
    <w:rsid w:val="0042560E"/>
    <w:rsid w:val="00436009"/>
    <w:rsid w:val="00442C8E"/>
    <w:rsid w:val="00443248"/>
    <w:rsid w:val="0045686F"/>
    <w:rsid w:val="00460AA1"/>
    <w:rsid w:val="0046527C"/>
    <w:rsid w:val="0047512B"/>
    <w:rsid w:val="004815EE"/>
    <w:rsid w:val="004829B9"/>
    <w:rsid w:val="004A4ADF"/>
    <w:rsid w:val="004A71C8"/>
    <w:rsid w:val="004C0421"/>
    <w:rsid w:val="004C6A0B"/>
    <w:rsid w:val="004D1411"/>
    <w:rsid w:val="004D1442"/>
    <w:rsid w:val="004E076F"/>
    <w:rsid w:val="004E1B70"/>
    <w:rsid w:val="004E21E7"/>
    <w:rsid w:val="004F61E4"/>
    <w:rsid w:val="0050473C"/>
    <w:rsid w:val="00516142"/>
    <w:rsid w:val="00523F78"/>
    <w:rsid w:val="00527236"/>
    <w:rsid w:val="00533C69"/>
    <w:rsid w:val="0053648E"/>
    <w:rsid w:val="00540F25"/>
    <w:rsid w:val="00542FBF"/>
    <w:rsid w:val="005463CB"/>
    <w:rsid w:val="00550FF9"/>
    <w:rsid w:val="0055608A"/>
    <w:rsid w:val="005579B7"/>
    <w:rsid w:val="005619CD"/>
    <w:rsid w:val="00566B35"/>
    <w:rsid w:val="0057057E"/>
    <w:rsid w:val="00571DD2"/>
    <w:rsid w:val="005845F2"/>
    <w:rsid w:val="00591397"/>
    <w:rsid w:val="005916FC"/>
    <w:rsid w:val="00593971"/>
    <w:rsid w:val="005A4417"/>
    <w:rsid w:val="005A5AD4"/>
    <w:rsid w:val="005B416B"/>
    <w:rsid w:val="005B551D"/>
    <w:rsid w:val="005C0291"/>
    <w:rsid w:val="005C29EA"/>
    <w:rsid w:val="005D2CC1"/>
    <w:rsid w:val="005E19C1"/>
    <w:rsid w:val="005E2681"/>
    <w:rsid w:val="00620F3F"/>
    <w:rsid w:val="0062618A"/>
    <w:rsid w:val="006301DE"/>
    <w:rsid w:val="006340A0"/>
    <w:rsid w:val="006418FF"/>
    <w:rsid w:val="00641E8F"/>
    <w:rsid w:val="006530C0"/>
    <w:rsid w:val="0066095D"/>
    <w:rsid w:val="00663E3C"/>
    <w:rsid w:val="006717F6"/>
    <w:rsid w:val="0067284E"/>
    <w:rsid w:val="00682A74"/>
    <w:rsid w:val="00694275"/>
    <w:rsid w:val="006A2762"/>
    <w:rsid w:val="006A63A1"/>
    <w:rsid w:val="006B77AA"/>
    <w:rsid w:val="006B799C"/>
    <w:rsid w:val="006C03FA"/>
    <w:rsid w:val="006C0AE6"/>
    <w:rsid w:val="006D4675"/>
    <w:rsid w:val="006D54D1"/>
    <w:rsid w:val="006D59E0"/>
    <w:rsid w:val="006F0B46"/>
    <w:rsid w:val="006F4A11"/>
    <w:rsid w:val="0070438C"/>
    <w:rsid w:val="00704EB3"/>
    <w:rsid w:val="00705F32"/>
    <w:rsid w:val="00706491"/>
    <w:rsid w:val="00711970"/>
    <w:rsid w:val="00714CFC"/>
    <w:rsid w:val="007170A6"/>
    <w:rsid w:val="00725170"/>
    <w:rsid w:val="00732B14"/>
    <w:rsid w:val="00735630"/>
    <w:rsid w:val="007403C4"/>
    <w:rsid w:val="00740816"/>
    <w:rsid w:val="00741F0B"/>
    <w:rsid w:val="00751019"/>
    <w:rsid w:val="0075105A"/>
    <w:rsid w:val="00752017"/>
    <w:rsid w:val="00755B6A"/>
    <w:rsid w:val="00767088"/>
    <w:rsid w:val="0077190E"/>
    <w:rsid w:val="00772999"/>
    <w:rsid w:val="00773761"/>
    <w:rsid w:val="00781A6B"/>
    <w:rsid w:val="00785BF4"/>
    <w:rsid w:val="007A4784"/>
    <w:rsid w:val="007A58D3"/>
    <w:rsid w:val="007B1705"/>
    <w:rsid w:val="007B33BC"/>
    <w:rsid w:val="007C2CE7"/>
    <w:rsid w:val="007D369F"/>
    <w:rsid w:val="007D4DBF"/>
    <w:rsid w:val="007E18F0"/>
    <w:rsid w:val="007F4211"/>
    <w:rsid w:val="00803DF2"/>
    <w:rsid w:val="008108A3"/>
    <w:rsid w:val="008142E1"/>
    <w:rsid w:val="00814DA5"/>
    <w:rsid w:val="00816718"/>
    <w:rsid w:val="008325E3"/>
    <w:rsid w:val="00833DF7"/>
    <w:rsid w:val="008342ED"/>
    <w:rsid w:val="00837E45"/>
    <w:rsid w:val="008443F1"/>
    <w:rsid w:val="008445C3"/>
    <w:rsid w:val="008524D5"/>
    <w:rsid w:val="00860B33"/>
    <w:rsid w:val="00860DDC"/>
    <w:rsid w:val="008626B2"/>
    <w:rsid w:val="00877841"/>
    <w:rsid w:val="0088246D"/>
    <w:rsid w:val="00885695"/>
    <w:rsid w:val="00894490"/>
    <w:rsid w:val="00897338"/>
    <w:rsid w:val="008A327F"/>
    <w:rsid w:val="008B7038"/>
    <w:rsid w:val="008C0D72"/>
    <w:rsid w:val="008C339C"/>
    <w:rsid w:val="008C3D6A"/>
    <w:rsid w:val="008C6511"/>
    <w:rsid w:val="008D4027"/>
    <w:rsid w:val="008E6018"/>
    <w:rsid w:val="008F03A3"/>
    <w:rsid w:val="00903FB5"/>
    <w:rsid w:val="009049B5"/>
    <w:rsid w:val="00905D7F"/>
    <w:rsid w:val="00907794"/>
    <w:rsid w:val="00911BD2"/>
    <w:rsid w:val="00917EE4"/>
    <w:rsid w:val="009218A9"/>
    <w:rsid w:val="0092795E"/>
    <w:rsid w:val="00932D76"/>
    <w:rsid w:val="0093454F"/>
    <w:rsid w:val="0094142B"/>
    <w:rsid w:val="009419E6"/>
    <w:rsid w:val="00942116"/>
    <w:rsid w:val="00954122"/>
    <w:rsid w:val="00954AB5"/>
    <w:rsid w:val="00955D27"/>
    <w:rsid w:val="00956660"/>
    <w:rsid w:val="00961B4E"/>
    <w:rsid w:val="009621DD"/>
    <w:rsid w:val="00963CE9"/>
    <w:rsid w:val="00965075"/>
    <w:rsid w:val="009809CE"/>
    <w:rsid w:val="00980BF2"/>
    <w:rsid w:val="00997D3C"/>
    <w:rsid w:val="009A330B"/>
    <w:rsid w:val="009A4038"/>
    <w:rsid w:val="009A73F8"/>
    <w:rsid w:val="009B3D00"/>
    <w:rsid w:val="009C0EB6"/>
    <w:rsid w:val="009D579F"/>
    <w:rsid w:val="009D6D0B"/>
    <w:rsid w:val="009D6DD6"/>
    <w:rsid w:val="009E39AD"/>
    <w:rsid w:val="009E4BF2"/>
    <w:rsid w:val="009F222D"/>
    <w:rsid w:val="009F4109"/>
    <w:rsid w:val="009F551A"/>
    <w:rsid w:val="00A076E8"/>
    <w:rsid w:val="00A07D94"/>
    <w:rsid w:val="00A1063C"/>
    <w:rsid w:val="00A1685C"/>
    <w:rsid w:val="00A24529"/>
    <w:rsid w:val="00A24753"/>
    <w:rsid w:val="00A2548C"/>
    <w:rsid w:val="00A27381"/>
    <w:rsid w:val="00A30B27"/>
    <w:rsid w:val="00A31D04"/>
    <w:rsid w:val="00A3318C"/>
    <w:rsid w:val="00A43BE4"/>
    <w:rsid w:val="00A43E6F"/>
    <w:rsid w:val="00A44AD8"/>
    <w:rsid w:val="00A5192E"/>
    <w:rsid w:val="00A5744E"/>
    <w:rsid w:val="00A64720"/>
    <w:rsid w:val="00A65249"/>
    <w:rsid w:val="00A65EE0"/>
    <w:rsid w:val="00A70308"/>
    <w:rsid w:val="00A93281"/>
    <w:rsid w:val="00A936E1"/>
    <w:rsid w:val="00A94272"/>
    <w:rsid w:val="00AA2BA7"/>
    <w:rsid w:val="00AB2672"/>
    <w:rsid w:val="00AB3DA0"/>
    <w:rsid w:val="00AC68D8"/>
    <w:rsid w:val="00AD2232"/>
    <w:rsid w:val="00AD26ED"/>
    <w:rsid w:val="00AD515D"/>
    <w:rsid w:val="00AD6380"/>
    <w:rsid w:val="00AD72E6"/>
    <w:rsid w:val="00AE157B"/>
    <w:rsid w:val="00AE31C2"/>
    <w:rsid w:val="00AE60A4"/>
    <w:rsid w:val="00AE6F5A"/>
    <w:rsid w:val="00AE7543"/>
    <w:rsid w:val="00B00A8E"/>
    <w:rsid w:val="00B02073"/>
    <w:rsid w:val="00B10269"/>
    <w:rsid w:val="00B1084C"/>
    <w:rsid w:val="00B11684"/>
    <w:rsid w:val="00B143E5"/>
    <w:rsid w:val="00B14DF5"/>
    <w:rsid w:val="00B230D1"/>
    <w:rsid w:val="00B26BAC"/>
    <w:rsid w:val="00B37011"/>
    <w:rsid w:val="00B379F5"/>
    <w:rsid w:val="00B464D5"/>
    <w:rsid w:val="00B52B06"/>
    <w:rsid w:val="00B5549F"/>
    <w:rsid w:val="00B57962"/>
    <w:rsid w:val="00B6064E"/>
    <w:rsid w:val="00B6529C"/>
    <w:rsid w:val="00B663DB"/>
    <w:rsid w:val="00B73CE5"/>
    <w:rsid w:val="00B74C64"/>
    <w:rsid w:val="00B7629F"/>
    <w:rsid w:val="00B76F70"/>
    <w:rsid w:val="00B95729"/>
    <w:rsid w:val="00B96672"/>
    <w:rsid w:val="00B97570"/>
    <w:rsid w:val="00BA2E0D"/>
    <w:rsid w:val="00BB2437"/>
    <w:rsid w:val="00BD155A"/>
    <w:rsid w:val="00BD32CA"/>
    <w:rsid w:val="00BD7841"/>
    <w:rsid w:val="00BE0535"/>
    <w:rsid w:val="00BE526B"/>
    <w:rsid w:val="00BF09DF"/>
    <w:rsid w:val="00BF56AA"/>
    <w:rsid w:val="00C02226"/>
    <w:rsid w:val="00C02992"/>
    <w:rsid w:val="00C20522"/>
    <w:rsid w:val="00C21DF8"/>
    <w:rsid w:val="00C221CE"/>
    <w:rsid w:val="00C22EBF"/>
    <w:rsid w:val="00C24FD1"/>
    <w:rsid w:val="00C2514D"/>
    <w:rsid w:val="00C258B3"/>
    <w:rsid w:val="00C26057"/>
    <w:rsid w:val="00C27DC8"/>
    <w:rsid w:val="00C31148"/>
    <w:rsid w:val="00C35969"/>
    <w:rsid w:val="00C36C9E"/>
    <w:rsid w:val="00C4632F"/>
    <w:rsid w:val="00C543EF"/>
    <w:rsid w:val="00C62052"/>
    <w:rsid w:val="00C706D3"/>
    <w:rsid w:val="00C73527"/>
    <w:rsid w:val="00C7553B"/>
    <w:rsid w:val="00C75A8C"/>
    <w:rsid w:val="00C81A8C"/>
    <w:rsid w:val="00C831FE"/>
    <w:rsid w:val="00C833F5"/>
    <w:rsid w:val="00C861CE"/>
    <w:rsid w:val="00C9166E"/>
    <w:rsid w:val="00C96777"/>
    <w:rsid w:val="00CA1E65"/>
    <w:rsid w:val="00CB4313"/>
    <w:rsid w:val="00CB4905"/>
    <w:rsid w:val="00CC0DD7"/>
    <w:rsid w:val="00CD2277"/>
    <w:rsid w:val="00CD34BF"/>
    <w:rsid w:val="00CE3FA2"/>
    <w:rsid w:val="00CE6716"/>
    <w:rsid w:val="00CF23AF"/>
    <w:rsid w:val="00D01BB1"/>
    <w:rsid w:val="00D03824"/>
    <w:rsid w:val="00D078F9"/>
    <w:rsid w:val="00D141BD"/>
    <w:rsid w:val="00D14347"/>
    <w:rsid w:val="00D15E7E"/>
    <w:rsid w:val="00D168B2"/>
    <w:rsid w:val="00D224C2"/>
    <w:rsid w:val="00D22D61"/>
    <w:rsid w:val="00D30584"/>
    <w:rsid w:val="00D30856"/>
    <w:rsid w:val="00D3643A"/>
    <w:rsid w:val="00D40D7A"/>
    <w:rsid w:val="00D44415"/>
    <w:rsid w:val="00D53E80"/>
    <w:rsid w:val="00D5542C"/>
    <w:rsid w:val="00D57E63"/>
    <w:rsid w:val="00D66F5D"/>
    <w:rsid w:val="00D67D44"/>
    <w:rsid w:val="00D72268"/>
    <w:rsid w:val="00D74E7D"/>
    <w:rsid w:val="00D761C1"/>
    <w:rsid w:val="00D773A1"/>
    <w:rsid w:val="00D77998"/>
    <w:rsid w:val="00D90158"/>
    <w:rsid w:val="00D920A4"/>
    <w:rsid w:val="00D957FA"/>
    <w:rsid w:val="00D964DA"/>
    <w:rsid w:val="00DA208A"/>
    <w:rsid w:val="00DA5B3C"/>
    <w:rsid w:val="00DA752B"/>
    <w:rsid w:val="00DB3D0D"/>
    <w:rsid w:val="00DB69FD"/>
    <w:rsid w:val="00DD0210"/>
    <w:rsid w:val="00DD4AE3"/>
    <w:rsid w:val="00DF717A"/>
    <w:rsid w:val="00E00936"/>
    <w:rsid w:val="00E03A12"/>
    <w:rsid w:val="00E053EA"/>
    <w:rsid w:val="00E121BB"/>
    <w:rsid w:val="00E1718A"/>
    <w:rsid w:val="00E21BA6"/>
    <w:rsid w:val="00E32127"/>
    <w:rsid w:val="00E3222C"/>
    <w:rsid w:val="00E41C96"/>
    <w:rsid w:val="00E45109"/>
    <w:rsid w:val="00E46198"/>
    <w:rsid w:val="00E47976"/>
    <w:rsid w:val="00E57531"/>
    <w:rsid w:val="00E620F6"/>
    <w:rsid w:val="00E71D58"/>
    <w:rsid w:val="00E959B6"/>
    <w:rsid w:val="00EA0964"/>
    <w:rsid w:val="00EB0E42"/>
    <w:rsid w:val="00EC18D1"/>
    <w:rsid w:val="00EC37BE"/>
    <w:rsid w:val="00EC5713"/>
    <w:rsid w:val="00EC57D5"/>
    <w:rsid w:val="00ED5E9A"/>
    <w:rsid w:val="00ED78B3"/>
    <w:rsid w:val="00EE0C00"/>
    <w:rsid w:val="00EF448C"/>
    <w:rsid w:val="00EF7168"/>
    <w:rsid w:val="00EF73D7"/>
    <w:rsid w:val="00F10B0A"/>
    <w:rsid w:val="00F15AB1"/>
    <w:rsid w:val="00F15FF2"/>
    <w:rsid w:val="00F21249"/>
    <w:rsid w:val="00F23292"/>
    <w:rsid w:val="00F237CD"/>
    <w:rsid w:val="00F25005"/>
    <w:rsid w:val="00F2599A"/>
    <w:rsid w:val="00F42C67"/>
    <w:rsid w:val="00F445A0"/>
    <w:rsid w:val="00F44F8B"/>
    <w:rsid w:val="00F53267"/>
    <w:rsid w:val="00F53B4B"/>
    <w:rsid w:val="00F71130"/>
    <w:rsid w:val="00F93B41"/>
    <w:rsid w:val="00F94810"/>
    <w:rsid w:val="00F956BB"/>
    <w:rsid w:val="00F9625F"/>
    <w:rsid w:val="00F97D51"/>
    <w:rsid w:val="00FB450B"/>
    <w:rsid w:val="00FC2479"/>
    <w:rsid w:val="00FC7D54"/>
    <w:rsid w:val="00FD0CEC"/>
    <w:rsid w:val="00FD5107"/>
    <w:rsid w:val="00FD5481"/>
    <w:rsid w:val="00FE0394"/>
    <w:rsid w:val="02650A00"/>
    <w:rsid w:val="079E3DB9"/>
    <w:rsid w:val="0A5DBCCF"/>
    <w:rsid w:val="0BFF1619"/>
    <w:rsid w:val="0F1F25DE"/>
    <w:rsid w:val="118656E7"/>
    <w:rsid w:val="1459566D"/>
    <w:rsid w:val="1544FF9C"/>
    <w:rsid w:val="1661D3C3"/>
    <w:rsid w:val="1787381F"/>
    <w:rsid w:val="1885F886"/>
    <w:rsid w:val="18FE7F0F"/>
    <w:rsid w:val="193F0BA7"/>
    <w:rsid w:val="1CDC56A8"/>
    <w:rsid w:val="1E70EBC4"/>
    <w:rsid w:val="22D82F88"/>
    <w:rsid w:val="2E148AF3"/>
    <w:rsid w:val="2FB05B54"/>
    <w:rsid w:val="30059343"/>
    <w:rsid w:val="33601835"/>
    <w:rsid w:val="3386561C"/>
    <w:rsid w:val="33C43BF8"/>
    <w:rsid w:val="3773F74E"/>
    <w:rsid w:val="38267364"/>
    <w:rsid w:val="3B3CD5C1"/>
    <w:rsid w:val="3FC29CFB"/>
    <w:rsid w:val="48608E73"/>
    <w:rsid w:val="4B0CEC5F"/>
    <w:rsid w:val="4D66745F"/>
    <w:rsid w:val="4FA16882"/>
    <w:rsid w:val="52FD1A9F"/>
    <w:rsid w:val="5750078D"/>
    <w:rsid w:val="5BB9E2C0"/>
    <w:rsid w:val="5C119AB2"/>
    <w:rsid w:val="5FEF69F7"/>
    <w:rsid w:val="64883E58"/>
    <w:rsid w:val="651543EA"/>
    <w:rsid w:val="66761274"/>
    <w:rsid w:val="690E1BDA"/>
    <w:rsid w:val="71CAAAD2"/>
    <w:rsid w:val="73C7A230"/>
    <w:rsid w:val="787916B1"/>
    <w:rsid w:val="79B0C66D"/>
    <w:rsid w:val="7D580935"/>
    <w:rsid w:val="7FC2302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C7F"/>
  <w15:chartTrackingRefBased/>
  <w15:docId w15:val="{ECDE202C-876B-445E-8A3C-3BF22CBF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42ED"/>
  </w:style>
  <w:style w:type="paragraph" w:styleId="Heading1">
    <w:name w:val="heading 1"/>
    <w:basedOn w:val="Normal"/>
    <w:next w:val="Normal"/>
    <w:link w:val="Heading1Char"/>
    <w:uiPriority w:val="9"/>
    <w:qFormat/>
    <w:rsid w:val="004C0421"/>
    <w:pPr>
      <w:keepNext/>
      <w:keepLines/>
      <w:spacing w:before="240" w:after="0"/>
      <w:outlineLvl w:val="0"/>
    </w:pPr>
    <w:rPr>
      <w:rFonts w:asciiTheme="majorHAnsi" w:hAnsiTheme="majorHAnsi" w:eastAsiaTheme="majorEastAsia" w:cstheme="majorBidi"/>
      <w:color w:val="9880B2" w:themeColor="accent1" w:themeShade="BF"/>
      <w:sz w:val="32"/>
      <w:szCs w:val="32"/>
    </w:rPr>
  </w:style>
  <w:style w:type="paragraph" w:styleId="Heading2">
    <w:name w:val="heading 2"/>
    <w:basedOn w:val="Normal"/>
    <w:next w:val="Normal"/>
    <w:link w:val="Heading2Char"/>
    <w:semiHidden/>
    <w:unhideWhenUsed/>
    <w:qFormat/>
    <w:rsid w:val="00C73527"/>
    <w:pPr>
      <w:keepNext/>
      <w:spacing w:after="0" w:line="240" w:lineRule="auto"/>
      <w:outlineLvl w:val="1"/>
    </w:pPr>
    <w:rPr>
      <w:rFonts w:ascii="Arial" w:hAnsi="Arial" w:eastAsia="Times New Roman" w:cs="Arial"/>
      <w:b/>
      <w:bCs/>
      <w:sz w:val="24"/>
      <w:szCs w:val="24"/>
    </w:rPr>
  </w:style>
  <w:style w:type="paragraph" w:styleId="Heading3">
    <w:name w:val="heading 3"/>
    <w:basedOn w:val="Normal"/>
    <w:next w:val="Normal"/>
    <w:link w:val="Heading3Char"/>
    <w:semiHidden/>
    <w:unhideWhenUsed/>
    <w:qFormat/>
    <w:rsid w:val="00C73527"/>
    <w:pPr>
      <w:keepNext/>
      <w:spacing w:after="0" w:line="240" w:lineRule="auto"/>
      <w:outlineLvl w:val="2"/>
    </w:pPr>
    <w:rPr>
      <w:rFonts w:ascii="Arial" w:hAnsi="Arial" w:eastAsia="Times New Roman" w:cs="Arial"/>
      <w:b/>
      <w:bCs/>
      <w:sz w:val="24"/>
      <w:szCs w:val="24"/>
      <w:u w:val="single"/>
    </w:rPr>
  </w:style>
  <w:style w:type="paragraph" w:styleId="Heading4">
    <w:name w:val="heading 4"/>
    <w:basedOn w:val="Normal"/>
    <w:next w:val="Normal"/>
    <w:link w:val="Heading4Char"/>
    <w:qFormat/>
    <w:rsid w:val="000210C9"/>
    <w:pPr>
      <w:keepNext/>
      <w:spacing w:before="240" w:after="60" w:line="240" w:lineRule="auto"/>
      <w:outlineLvl w:val="3"/>
    </w:pPr>
    <w:rPr>
      <w:rFonts w:ascii="Times New Roman" w:hAnsi="Times New Roman" w:eastAsia="Times New Roman" w:cs="Times New Roman"/>
      <w:b/>
      <w:bCs/>
      <w:sz w:val="28"/>
      <w:szCs w:val="28"/>
      <w:lang w:eastAsia="en-GB"/>
    </w:rPr>
  </w:style>
  <w:style w:type="paragraph" w:styleId="Heading5">
    <w:name w:val="heading 5"/>
    <w:basedOn w:val="Normal"/>
    <w:next w:val="Normal"/>
    <w:link w:val="Heading5Char"/>
    <w:qFormat/>
    <w:rsid w:val="000210C9"/>
    <w:pPr>
      <w:spacing w:before="240" w:after="60" w:line="240" w:lineRule="auto"/>
      <w:outlineLvl w:val="4"/>
    </w:pPr>
    <w:rPr>
      <w:rFonts w:ascii="Times New Roman" w:hAnsi="Times New Roman" w:eastAsia="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4C0421"/>
    <w:pPr>
      <w:keepNext/>
      <w:keepLines/>
      <w:spacing w:before="40" w:after="0"/>
      <w:outlineLvl w:val="5"/>
    </w:pPr>
    <w:rPr>
      <w:rFonts w:asciiTheme="majorHAnsi" w:hAnsiTheme="majorHAnsi" w:eastAsiaTheme="majorEastAsia" w:cstheme="majorBidi"/>
      <w:color w:val="644C7E"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7123C"/>
    <w:pPr>
      <w:tabs>
        <w:tab w:val="center" w:pos="4513"/>
        <w:tab w:val="right" w:pos="9026"/>
      </w:tabs>
      <w:spacing w:after="0" w:line="240" w:lineRule="auto"/>
    </w:pPr>
  </w:style>
  <w:style w:type="character" w:styleId="HeaderChar" w:customStyle="1">
    <w:name w:val="Header Char"/>
    <w:basedOn w:val="DefaultParagraphFont"/>
    <w:link w:val="Header"/>
    <w:rsid w:val="0027123C"/>
  </w:style>
  <w:style w:type="paragraph" w:styleId="Footer">
    <w:name w:val="footer"/>
    <w:basedOn w:val="Normal"/>
    <w:link w:val="FooterChar"/>
    <w:unhideWhenUsed/>
    <w:rsid w:val="002712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123C"/>
  </w:style>
  <w:style w:type="character" w:styleId="Hyperlink">
    <w:name w:val="Hyperlink"/>
    <w:basedOn w:val="DefaultParagraphFont"/>
    <w:uiPriority w:val="99"/>
    <w:unhideWhenUsed/>
    <w:rsid w:val="0027123C"/>
    <w:rPr>
      <w:color w:val="0563C1" w:themeColor="hyperlink"/>
      <w:u w:val="single"/>
    </w:rPr>
  </w:style>
  <w:style w:type="table" w:styleId="TableGrid">
    <w:name w:val="Table Grid"/>
    <w:basedOn w:val="TableNormal"/>
    <w:rsid w:val="002712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96777"/>
    <w:pPr>
      <w:ind w:left="720"/>
      <w:contextualSpacing/>
    </w:pPr>
  </w:style>
  <w:style w:type="paragraph" w:styleId="BodyText">
    <w:name w:val="Body Text"/>
    <w:basedOn w:val="Normal"/>
    <w:link w:val="BodyTextChar"/>
    <w:semiHidden/>
    <w:unhideWhenUsed/>
    <w:rsid w:val="00516142"/>
    <w:pPr>
      <w:spacing w:after="0" w:line="240" w:lineRule="auto"/>
    </w:pPr>
    <w:rPr>
      <w:rFonts w:ascii="Arial" w:hAnsi="Arial" w:eastAsia="Times New Roman" w:cs="Arial"/>
      <w:sz w:val="32"/>
      <w:szCs w:val="24"/>
      <w:lang w:eastAsia="en-GB"/>
    </w:rPr>
  </w:style>
  <w:style w:type="character" w:styleId="BodyTextChar" w:customStyle="1">
    <w:name w:val="Body Text Char"/>
    <w:basedOn w:val="DefaultParagraphFont"/>
    <w:link w:val="BodyText"/>
    <w:semiHidden/>
    <w:rsid w:val="00516142"/>
    <w:rPr>
      <w:rFonts w:ascii="Arial" w:hAnsi="Arial" w:eastAsia="Times New Roman" w:cs="Arial"/>
      <w:sz w:val="32"/>
      <w:szCs w:val="24"/>
      <w:lang w:eastAsia="en-GB"/>
    </w:rPr>
  </w:style>
  <w:style w:type="character" w:styleId="Heading2Char" w:customStyle="1">
    <w:name w:val="Heading 2 Char"/>
    <w:basedOn w:val="DefaultParagraphFont"/>
    <w:link w:val="Heading2"/>
    <w:semiHidden/>
    <w:rsid w:val="00C73527"/>
    <w:rPr>
      <w:rFonts w:ascii="Arial" w:hAnsi="Arial" w:eastAsia="Times New Roman" w:cs="Arial"/>
      <w:b/>
      <w:bCs/>
      <w:sz w:val="24"/>
      <w:szCs w:val="24"/>
    </w:rPr>
  </w:style>
  <w:style w:type="character" w:styleId="Heading3Char" w:customStyle="1">
    <w:name w:val="Heading 3 Char"/>
    <w:basedOn w:val="DefaultParagraphFont"/>
    <w:link w:val="Heading3"/>
    <w:semiHidden/>
    <w:rsid w:val="00C73527"/>
    <w:rPr>
      <w:rFonts w:ascii="Arial" w:hAnsi="Arial" w:eastAsia="Times New Roman" w:cs="Arial"/>
      <w:b/>
      <w:bCs/>
      <w:sz w:val="24"/>
      <w:szCs w:val="24"/>
      <w:u w:val="single"/>
    </w:rPr>
  </w:style>
  <w:style w:type="paragraph" w:styleId="BodyTextIndent2">
    <w:name w:val="Body Text Indent 2"/>
    <w:basedOn w:val="Normal"/>
    <w:link w:val="BodyTextIndent2Char"/>
    <w:uiPriority w:val="99"/>
    <w:semiHidden/>
    <w:unhideWhenUsed/>
    <w:rsid w:val="000210C9"/>
    <w:pPr>
      <w:spacing w:after="120" w:line="480" w:lineRule="auto"/>
      <w:ind w:left="283"/>
    </w:pPr>
  </w:style>
  <w:style w:type="character" w:styleId="BodyTextIndent2Char" w:customStyle="1">
    <w:name w:val="Body Text Indent 2 Char"/>
    <w:basedOn w:val="DefaultParagraphFont"/>
    <w:link w:val="BodyTextIndent2"/>
    <w:uiPriority w:val="99"/>
    <w:semiHidden/>
    <w:rsid w:val="000210C9"/>
  </w:style>
  <w:style w:type="character" w:styleId="Heading4Char" w:customStyle="1">
    <w:name w:val="Heading 4 Char"/>
    <w:basedOn w:val="DefaultParagraphFont"/>
    <w:link w:val="Heading4"/>
    <w:rsid w:val="000210C9"/>
    <w:rPr>
      <w:rFonts w:ascii="Times New Roman" w:hAnsi="Times New Roman" w:eastAsia="Times New Roman" w:cs="Times New Roman"/>
      <w:b/>
      <w:bCs/>
      <w:sz w:val="28"/>
      <w:szCs w:val="28"/>
      <w:lang w:eastAsia="en-GB"/>
    </w:rPr>
  </w:style>
  <w:style w:type="character" w:styleId="Heading5Char" w:customStyle="1">
    <w:name w:val="Heading 5 Char"/>
    <w:basedOn w:val="DefaultParagraphFont"/>
    <w:link w:val="Heading5"/>
    <w:rsid w:val="000210C9"/>
    <w:rPr>
      <w:rFonts w:ascii="Times New Roman" w:hAnsi="Times New Roman" w:eastAsia="Times New Roman" w:cs="Times New Roman"/>
      <w:b/>
      <w:bCs/>
      <w:i/>
      <w:iCs/>
      <w:sz w:val="26"/>
      <w:szCs w:val="26"/>
      <w:lang w:eastAsia="en-GB"/>
    </w:rPr>
  </w:style>
  <w:style w:type="character" w:styleId="Strong">
    <w:name w:val="Strong"/>
    <w:qFormat/>
    <w:rsid w:val="000210C9"/>
    <w:rPr>
      <w:b/>
      <w:bCs/>
    </w:rPr>
  </w:style>
  <w:style w:type="paragraph" w:styleId="NormalWeb">
    <w:name w:val="Normal (Web)"/>
    <w:basedOn w:val="Normal"/>
    <w:uiPriority w:val="99"/>
    <w:rsid w:val="000210C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Indent">
    <w:name w:val="Body Text Indent"/>
    <w:basedOn w:val="Normal"/>
    <w:link w:val="BodyTextIndentChar"/>
    <w:rsid w:val="000210C9"/>
    <w:pPr>
      <w:spacing w:after="120" w:line="240" w:lineRule="auto"/>
      <w:ind w:left="283"/>
    </w:pPr>
    <w:rPr>
      <w:rFonts w:ascii="Times New Roman" w:hAnsi="Times New Roman" w:eastAsia="Times New Roman" w:cs="Times New Roman"/>
      <w:sz w:val="24"/>
      <w:szCs w:val="24"/>
      <w:lang w:eastAsia="en-GB"/>
    </w:rPr>
  </w:style>
  <w:style w:type="character" w:styleId="BodyTextIndentChar" w:customStyle="1">
    <w:name w:val="Body Text Indent Char"/>
    <w:basedOn w:val="DefaultParagraphFont"/>
    <w:link w:val="BodyTextIndent"/>
    <w:rsid w:val="000210C9"/>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4C0421"/>
    <w:rPr>
      <w:rFonts w:asciiTheme="majorHAnsi" w:hAnsiTheme="majorHAnsi" w:eastAsiaTheme="majorEastAsia" w:cstheme="majorBidi"/>
      <w:color w:val="9880B2" w:themeColor="accent1" w:themeShade="BF"/>
      <w:sz w:val="32"/>
      <w:szCs w:val="32"/>
    </w:rPr>
  </w:style>
  <w:style w:type="character" w:styleId="Heading6Char" w:customStyle="1">
    <w:name w:val="Heading 6 Char"/>
    <w:basedOn w:val="DefaultParagraphFont"/>
    <w:link w:val="Heading6"/>
    <w:uiPriority w:val="9"/>
    <w:semiHidden/>
    <w:rsid w:val="004C0421"/>
    <w:rPr>
      <w:rFonts w:asciiTheme="majorHAnsi" w:hAnsiTheme="majorHAnsi" w:eastAsiaTheme="majorEastAsia" w:cstheme="majorBidi"/>
      <w:color w:val="644C7E" w:themeColor="accent1" w:themeShade="7F"/>
    </w:rPr>
  </w:style>
  <w:style w:type="paragraph" w:styleId="TOC1">
    <w:name w:val="toc 1"/>
    <w:basedOn w:val="Normal"/>
    <w:next w:val="Normal"/>
    <w:autoRedefine/>
    <w:uiPriority w:val="39"/>
    <w:unhideWhenUsed/>
    <w:qFormat/>
    <w:rsid w:val="00954AB5"/>
    <w:pPr>
      <w:tabs>
        <w:tab w:val="right" w:leader="dot" w:pos="9338"/>
      </w:tabs>
      <w:spacing w:before="120" w:after="120" w:line="240" w:lineRule="auto"/>
    </w:pPr>
    <w:rPr>
      <w:rFonts w:ascii="Arial" w:hAnsi="Arial" w:eastAsia="MS Mincho" w:cs="Times New Roman"/>
      <w:szCs w:val="24"/>
      <w:lang w:val="en-US"/>
    </w:rPr>
  </w:style>
  <w:style w:type="paragraph" w:styleId="BodyText3">
    <w:name w:val="Body Text 3"/>
    <w:basedOn w:val="Normal"/>
    <w:link w:val="BodyText3Char"/>
    <w:uiPriority w:val="99"/>
    <w:semiHidden/>
    <w:unhideWhenUsed/>
    <w:rsid w:val="006F0B46"/>
    <w:pPr>
      <w:spacing w:after="120"/>
    </w:pPr>
    <w:rPr>
      <w:sz w:val="16"/>
      <w:szCs w:val="16"/>
    </w:rPr>
  </w:style>
  <w:style w:type="character" w:styleId="BodyText3Char" w:customStyle="1">
    <w:name w:val="Body Text 3 Char"/>
    <w:basedOn w:val="DefaultParagraphFont"/>
    <w:link w:val="BodyText3"/>
    <w:uiPriority w:val="99"/>
    <w:semiHidden/>
    <w:rsid w:val="006F0B46"/>
    <w:rPr>
      <w:sz w:val="16"/>
      <w:szCs w:val="16"/>
    </w:rPr>
  </w:style>
  <w:style w:type="paragraph" w:styleId="DfESBullets" w:customStyle="1">
    <w:name w:val="DfESBullets"/>
    <w:basedOn w:val="Normal"/>
    <w:rsid w:val="006F0B46"/>
    <w:pPr>
      <w:widowControl w:val="0"/>
      <w:tabs>
        <w:tab w:val="left" w:pos="720"/>
      </w:tabs>
      <w:overflowPunct w:val="0"/>
      <w:autoSpaceDE w:val="0"/>
      <w:autoSpaceDN w:val="0"/>
      <w:adjustRightInd w:val="0"/>
      <w:spacing w:after="240" w:line="240" w:lineRule="auto"/>
      <w:ind w:left="720" w:hanging="360"/>
    </w:pPr>
    <w:rPr>
      <w:rFonts w:ascii="Arial" w:hAnsi="Arial" w:eastAsia="Times New Roman" w:cs="Times New Roman"/>
      <w:szCs w:val="20"/>
    </w:rPr>
  </w:style>
  <w:style w:type="paragraph" w:styleId="DfESOutNumbered" w:customStyle="1">
    <w:name w:val="DfESOutNumbered"/>
    <w:basedOn w:val="Normal"/>
    <w:rsid w:val="006F0B46"/>
    <w:pPr>
      <w:widowControl w:val="0"/>
      <w:tabs>
        <w:tab w:val="left" w:pos="720"/>
      </w:tabs>
      <w:overflowPunct w:val="0"/>
      <w:autoSpaceDE w:val="0"/>
      <w:autoSpaceDN w:val="0"/>
      <w:adjustRightInd w:val="0"/>
      <w:spacing w:after="240" w:line="240" w:lineRule="auto"/>
    </w:pPr>
    <w:rPr>
      <w:rFonts w:ascii="Arial" w:hAnsi="Arial" w:eastAsia="Times New Roman" w:cs="Times New Roman"/>
      <w:szCs w:val="20"/>
    </w:rPr>
  </w:style>
  <w:style w:type="character" w:styleId="NoSpacingChar" w:customStyle="1">
    <w:name w:val="No Spacing Char"/>
    <w:link w:val="NoSpacing"/>
    <w:uiPriority w:val="1"/>
    <w:locked/>
    <w:rsid w:val="00A43E6F"/>
    <w:rPr>
      <w:rFonts w:ascii="Calibri" w:hAnsi="Calibri" w:cs="Calibri"/>
      <w:lang w:val="en-US"/>
    </w:rPr>
  </w:style>
  <w:style w:type="paragraph" w:styleId="NoSpacing">
    <w:name w:val="No Spacing"/>
    <w:link w:val="NoSpacingChar"/>
    <w:uiPriority w:val="1"/>
    <w:qFormat/>
    <w:rsid w:val="00A43E6F"/>
    <w:pPr>
      <w:spacing w:after="0" w:line="240" w:lineRule="auto"/>
    </w:pPr>
    <w:rPr>
      <w:rFonts w:ascii="Calibri" w:hAnsi="Calibri" w:cs="Calibri"/>
      <w:lang w:val="en-US"/>
    </w:rPr>
  </w:style>
  <w:style w:type="paragraph" w:styleId="Default" w:customStyle="1">
    <w:name w:val="Default"/>
    <w:rsid w:val="0036739F"/>
    <w:pPr>
      <w:autoSpaceDE w:val="0"/>
      <w:autoSpaceDN w:val="0"/>
      <w:adjustRightInd w:val="0"/>
      <w:spacing w:after="0" w:line="240" w:lineRule="auto"/>
    </w:pPr>
    <w:rPr>
      <w:rFonts w:ascii="Georgia" w:hAnsi="Georgia" w:cs="Georgia"/>
      <w:color w:val="000000"/>
      <w:sz w:val="24"/>
      <w:szCs w:val="24"/>
    </w:rPr>
  </w:style>
  <w:style w:type="character" w:styleId="PageNumber">
    <w:name w:val="page number"/>
    <w:basedOn w:val="DefaultParagraphFont"/>
    <w:rsid w:val="00A31D04"/>
  </w:style>
  <w:style w:type="paragraph" w:styleId="Arial" w:customStyle="1">
    <w:name w:val="Arial"/>
    <w:basedOn w:val="Normal"/>
    <w:rsid w:val="00A70308"/>
    <w:pPr>
      <w:suppressAutoHyphens/>
      <w:spacing w:after="0" w:line="240" w:lineRule="auto"/>
      <w:jc w:val="both"/>
    </w:pPr>
    <w:rPr>
      <w:rFonts w:ascii="Tahoma" w:hAnsi="Tahoma" w:eastAsia="Times New Roman" w:cs="Times New Roman"/>
      <w:b/>
      <w:sz w:val="24"/>
      <w:szCs w:val="24"/>
      <w:u w:val="single"/>
      <w:lang w:eastAsia="ar-SA"/>
    </w:rPr>
  </w:style>
  <w:style w:type="character" w:styleId="apple-converted-space" w:customStyle="1">
    <w:name w:val="apple-converted-space"/>
    <w:basedOn w:val="DefaultParagraphFont"/>
    <w:rsid w:val="00A70308"/>
  </w:style>
  <w:style w:type="paragraph" w:styleId="DefaultText" w:customStyle="1">
    <w:name w:val="Default Text"/>
    <w:basedOn w:val="Default"/>
    <w:next w:val="Default"/>
    <w:uiPriority w:val="99"/>
    <w:rsid w:val="000F6A86"/>
    <w:rPr>
      <w:rFonts w:ascii="CHCKJM+Arial,Bold" w:hAnsi="CHCKJM+Arial,Bold" w:eastAsia="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986">
      <w:bodyDiv w:val="1"/>
      <w:marLeft w:val="0"/>
      <w:marRight w:val="0"/>
      <w:marTop w:val="0"/>
      <w:marBottom w:val="0"/>
      <w:divBdr>
        <w:top w:val="none" w:sz="0" w:space="0" w:color="auto"/>
        <w:left w:val="none" w:sz="0" w:space="0" w:color="auto"/>
        <w:bottom w:val="none" w:sz="0" w:space="0" w:color="auto"/>
        <w:right w:val="none" w:sz="0" w:space="0" w:color="auto"/>
      </w:divBdr>
    </w:div>
    <w:div w:id="427048836">
      <w:bodyDiv w:val="1"/>
      <w:marLeft w:val="0"/>
      <w:marRight w:val="0"/>
      <w:marTop w:val="0"/>
      <w:marBottom w:val="0"/>
      <w:divBdr>
        <w:top w:val="none" w:sz="0" w:space="0" w:color="auto"/>
        <w:left w:val="none" w:sz="0" w:space="0" w:color="auto"/>
        <w:bottom w:val="none" w:sz="0" w:space="0" w:color="auto"/>
        <w:right w:val="none" w:sz="0" w:space="0" w:color="auto"/>
      </w:divBdr>
    </w:div>
    <w:div w:id="469250646">
      <w:bodyDiv w:val="1"/>
      <w:marLeft w:val="0"/>
      <w:marRight w:val="0"/>
      <w:marTop w:val="0"/>
      <w:marBottom w:val="0"/>
      <w:divBdr>
        <w:top w:val="none" w:sz="0" w:space="0" w:color="auto"/>
        <w:left w:val="none" w:sz="0" w:space="0" w:color="auto"/>
        <w:bottom w:val="none" w:sz="0" w:space="0" w:color="auto"/>
        <w:right w:val="none" w:sz="0" w:space="0" w:color="auto"/>
      </w:divBdr>
    </w:div>
    <w:div w:id="484319127">
      <w:bodyDiv w:val="1"/>
      <w:marLeft w:val="0"/>
      <w:marRight w:val="0"/>
      <w:marTop w:val="0"/>
      <w:marBottom w:val="0"/>
      <w:divBdr>
        <w:top w:val="none" w:sz="0" w:space="0" w:color="auto"/>
        <w:left w:val="none" w:sz="0" w:space="0" w:color="auto"/>
        <w:bottom w:val="none" w:sz="0" w:space="0" w:color="auto"/>
        <w:right w:val="none" w:sz="0" w:space="0" w:color="auto"/>
      </w:divBdr>
    </w:div>
    <w:div w:id="559051487">
      <w:bodyDiv w:val="1"/>
      <w:marLeft w:val="0"/>
      <w:marRight w:val="0"/>
      <w:marTop w:val="0"/>
      <w:marBottom w:val="0"/>
      <w:divBdr>
        <w:top w:val="none" w:sz="0" w:space="0" w:color="auto"/>
        <w:left w:val="none" w:sz="0" w:space="0" w:color="auto"/>
        <w:bottom w:val="none" w:sz="0" w:space="0" w:color="auto"/>
        <w:right w:val="none" w:sz="0" w:space="0" w:color="auto"/>
      </w:divBdr>
    </w:div>
    <w:div w:id="570578081">
      <w:bodyDiv w:val="1"/>
      <w:marLeft w:val="0"/>
      <w:marRight w:val="0"/>
      <w:marTop w:val="0"/>
      <w:marBottom w:val="0"/>
      <w:divBdr>
        <w:top w:val="none" w:sz="0" w:space="0" w:color="auto"/>
        <w:left w:val="none" w:sz="0" w:space="0" w:color="auto"/>
        <w:bottom w:val="none" w:sz="0" w:space="0" w:color="auto"/>
        <w:right w:val="none" w:sz="0" w:space="0" w:color="auto"/>
      </w:divBdr>
    </w:div>
    <w:div w:id="599720140">
      <w:bodyDiv w:val="1"/>
      <w:marLeft w:val="0"/>
      <w:marRight w:val="0"/>
      <w:marTop w:val="0"/>
      <w:marBottom w:val="0"/>
      <w:divBdr>
        <w:top w:val="none" w:sz="0" w:space="0" w:color="auto"/>
        <w:left w:val="none" w:sz="0" w:space="0" w:color="auto"/>
        <w:bottom w:val="none" w:sz="0" w:space="0" w:color="auto"/>
        <w:right w:val="none" w:sz="0" w:space="0" w:color="auto"/>
      </w:divBdr>
    </w:div>
    <w:div w:id="603684499">
      <w:bodyDiv w:val="1"/>
      <w:marLeft w:val="0"/>
      <w:marRight w:val="0"/>
      <w:marTop w:val="0"/>
      <w:marBottom w:val="0"/>
      <w:divBdr>
        <w:top w:val="none" w:sz="0" w:space="0" w:color="auto"/>
        <w:left w:val="none" w:sz="0" w:space="0" w:color="auto"/>
        <w:bottom w:val="none" w:sz="0" w:space="0" w:color="auto"/>
        <w:right w:val="none" w:sz="0" w:space="0" w:color="auto"/>
      </w:divBdr>
    </w:div>
    <w:div w:id="645936760">
      <w:bodyDiv w:val="1"/>
      <w:marLeft w:val="0"/>
      <w:marRight w:val="0"/>
      <w:marTop w:val="0"/>
      <w:marBottom w:val="0"/>
      <w:divBdr>
        <w:top w:val="none" w:sz="0" w:space="0" w:color="auto"/>
        <w:left w:val="none" w:sz="0" w:space="0" w:color="auto"/>
        <w:bottom w:val="none" w:sz="0" w:space="0" w:color="auto"/>
        <w:right w:val="none" w:sz="0" w:space="0" w:color="auto"/>
      </w:divBdr>
    </w:div>
    <w:div w:id="667711741">
      <w:bodyDiv w:val="1"/>
      <w:marLeft w:val="0"/>
      <w:marRight w:val="0"/>
      <w:marTop w:val="0"/>
      <w:marBottom w:val="0"/>
      <w:divBdr>
        <w:top w:val="none" w:sz="0" w:space="0" w:color="auto"/>
        <w:left w:val="none" w:sz="0" w:space="0" w:color="auto"/>
        <w:bottom w:val="none" w:sz="0" w:space="0" w:color="auto"/>
        <w:right w:val="none" w:sz="0" w:space="0" w:color="auto"/>
      </w:divBdr>
    </w:div>
    <w:div w:id="992291163">
      <w:bodyDiv w:val="1"/>
      <w:marLeft w:val="0"/>
      <w:marRight w:val="0"/>
      <w:marTop w:val="0"/>
      <w:marBottom w:val="0"/>
      <w:divBdr>
        <w:top w:val="none" w:sz="0" w:space="0" w:color="auto"/>
        <w:left w:val="none" w:sz="0" w:space="0" w:color="auto"/>
        <w:bottom w:val="none" w:sz="0" w:space="0" w:color="auto"/>
        <w:right w:val="none" w:sz="0" w:space="0" w:color="auto"/>
      </w:divBdr>
    </w:div>
    <w:div w:id="1095008060">
      <w:bodyDiv w:val="1"/>
      <w:marLeft w:val="0"/>
      <w:marRight w:val="0"/>
      <w:marTop w:val="0"/>
      <w:marBottom w:val="0"/>
      <w:divBdr>
        <w:top w:val="none" w:sz="0" w:space="0" w:color="auto"/>
        <w:left w:val="none" w:sz="0" w:space="0" w:color="auto"/>
        <w:bottom w:val="none" w:sz="0" w:space="0" w:color="auto"/>
        <w:right w:val="none" w:sz="0" w:space="0" w:color="auto"/>
      </w:divBdr>
    </w:div>
    <w:div w:id="1107698298">
      <w:bodyDiv w:val="1"/>
      <w:marLeft w:val="0"/>
      <w:marRight w:val="0"/>
      <w:marTop w:val="0"/>
      <w:marBottom w:val="0"/>
      <w:divBdr>
        <w:top w:val="none" w:sz="0" w:space="0" w:color="auto"/>
        <w:left w:val="none" w:sz="0" w:space="0" w:color="auto"/>
        <w:bottom w:val="none" w:sz="0" w:space="0" w:color="auto"/>
        <w:right w:val="none" w:sz="0" w:space="0" w:color="auto"/>
      </w:divBdr>
    </w:div>
    <w:div w:id="1368141319">
      <w:bodyDiv w:val="1"/>
      <w:marLeft w:val="0"/>
      <w:marRight w:val="0"/>
      <w:marTop w:val="0"/>
      <w:marBottom w:val="0"/>
      <w:divBdr>
        <w:top w:val="none" w:sz="0" w:space="0" w:color="auto"/>
        <w:left w:val="none" w:sz="0" w:space="0" w:color="auto"/>
        <w:bottom w:val="none" w:sz="0" w:space="0" w:color="auto"/>
        <w:right w:val="none" w:sz="0" w:space="0" w:color="auto"/>
      </w:divBdr>
    </w:div>
    <w:div w:id="1521888978">
      <w:bodyDiv w:val="1"/>
      <w:marLeft w:val="0"/>
      <w:marRight w:val="0"/>
      <w:marTop w:val="0"/>
      <w:marBottom w:val="0"/>
      <w:divBdr>
        <w:top w:val="none" w:sz="0" w:space="0" w:color="auto"/>
        <w:left w:val="none" w:sz="0" w:space="0" w:color="auto"/>
        <w:bottom w:val="none" w:sz="0" w:space="0" w:color="auto"/>
        <w:right w:val="none" w:sz="0" w:space="0" w:color="auto"/>
      </w:divBdr>
    </w:div>
    <w:div w:id="1559854385">
      <w:bodyDiv w:val="1"/>
      <w:marLeft w:val="0"/>
      <w:marRight w:val="0"/>
      <w:marTop w:val="0"/>
      <w:marBottom w:val="0"/>
      <w:divBdr>
        <w:top w:val="none" w:sz="0" w:space="0" w:color="auto"/>
        <w:left w:val="none" w:sz="0" w:space="0" w:color="auto"/>
        <w:bottom w:val="none" w:sz="0" w:space="0" w:color="auto"/>
        <w:right w:val="none" w:sz="0" w:space="0" w:color="auto"/>
      </w:divBdr>
    </w:div>
    <w:div w:id="1602492253">
      <w:bodyDiv w:val="1"/>
      <w:marLeft w:val="0"/>
      <w:marRight w:val="0"/>
      <w:marTop w:val="0"/>
      <w:marBottom w:val="0"/>
      <w:divBdr>
        <w:top w:val="none" w:sz="0" w:space="0" w:color="auto"/>
        <w:left w:val="none" w:sz="0" w:space="0" w:color="auto"/>
        <w:bottom w:val="none" w:sz="0" w:space="0" w:color="auto"/>
        <w:right w:val="none" w:sz="0" w:space="0" w:color="auto"/>
      </w:divBdr>
    </w:div>
    <w:div w:id="1748265183">
      <w:bodyDiv w:val="1"/>
      <w:marLeft w:val="0"/>
      <w:marRight w:val="0"/>
      <w:marTop w:val="0"/>
      <w:marBottom w:val="0"/>
      <w:divBdr>
        <w:top w:val="none" w:sz="0" w:space="0" w:color="auto"/>
        <w:left w:val="none" w:sz="0" w:space="0" w:color="auto"/>
        <w:bottom w:val="none" w:sz="0" w:space="0" w:color="auto"/>
        <w:right w:val="none" w:sz="0" w:space="0" w:color="auto"/>
      </w:divBdr>
    </w:div>
    <w:div w:id="1830827576">
      <w:bodyDiv w:val="1"/>
      <w:marLeft w:val="0"/>
      <w:marRight w:val="0"/>
      <w:marTop w:val="0"/>
      <w:marBottom w:val="0"/>
      <w:divBdr>
        <w:top w:val="none" w:sz="0" w:space="0" w:color="auto"/>
        <w:left w:val="none" w:sz="0" w:space="0" w:color="auto"/>
        <w:bottom w:val="none" w:sz="0" w:space="0" w:color="auto"/>
        <w:right w:val="none" w:sz="0" w:space="0" w:color="auto"/>
      </w:divBdr>
    </w:div>
    <w:div w:id="2108960884">
      <w:bodyDiv w:val="1"/>
      <w:marLeft w:val="0"/>
      <w:marRight w:val="0"/>
      <w:marTop w:val="0"/>
      <w:marBottom w:val="0"/>
      <w:divBdr>
        <w:top w:val="none" w:sz="0" w:space="0" w:color="auto"/>
        <w:left w:val="none" w:sz="0" w:space="0" w:color="auto"/>
        <w:bottom w:val="none" w:sz="0" w:space="0" w:color="auto"/>
        <w:right w:val="none" w:sz="0" w:space="0" w:color="auto"/>
      </w:divBdr>
    </w:div>
    <w:div w:id="2111854227">
      <w:bodyDiv w:val="1"/>
      <w:marLeft w:val="0"/>
      <w:marRight w:val="0"/>
      <w:marTop w:val="0"/>
      <w:marBottom w:val="0"/>
      <w:divBdr>
        <w:top w:val="none" w:sz="0" w:space="0" w:color="auto"/>
        <w:left w:val="none" w:sz="0" w:space="0" w:color="auto"/>
        <w:bottom w:val="none" w:sz="0" w:space="0" w:color="auto"/>
        <w:right w:val="none" w:sz="0" w:space="0" w:color="auto"/>
      </w:divBdr>
    </w:div>
    <w:div w:id="21181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diagramQuickStyle" Target="diagrams/quickStyle1.xml" Id="rId13" /><Relationship Type="http://schemas.openxmlformats.org/officeDocument/2006/relationships/diagramQuickStyle" Target="diagrams/quickStyle2.xm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diagramData" Target="diagrams/data3.xm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diagramLayout" Target="diagrams/layout1.xml" Id="rId12" /><Relationship Type="http://schemas.openxmlformats.org/officeDocument/2006/relationships/diagramLayout" Target="diagrams/layout2.xml" Id="rId17" /><Relationship Type="http://schemas.microsoft.com/office/2007/relationships/diagramDrawing" Target="diagrams/drawing3.xml" Id="rId25" /><Relationship Type="http://schemas.openxmlformats.org/officeDocument/2006/relationships/image" Target="media/image10.png" Id="rId33" /><Relationship Type="http://schemas.openxmlformats.org/officeDocument/2006/relationships/customXml" Target="../customXml/item2.xml" Id="rId2" /><Relationship Type="http://schemas.openxmlformats.org/officeDocument/2006/relationships/diagramData" Target="diagrams/data2.xml" Id="rId16" /><Relationship Type="http://schemas.microsoft.com/office/2007/relationships/diagramDrawing" Target="diagrams/drawing2.xml" Id="rId20" /><Relationship Type="http://schemas.openxmlformats.org/officeDocument/2006/relationships/image" Target="media/image6.png"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Data" Target="diagrams/data1.xml" Id="rId11" /><Relationship Type="http://schemas.openxmlformats.org/officeDocument/2006/relationships/diagramColors" Target="diagrams/colors3.xml" Id="rId24" /><Relationship Type="http://schemas.openxmlformats.org/officeDocument/2006/relationships/image" Target="media/image9.png" Id="rId32" /><Relationship Type="http://schemas.openxmlformats.org/officeDocument/2006/relationships/styles" Target="styles.xml" Id="rId5" /><Relationship Type="http://schemas.microsoft.com/office/2007/relationships/diagramDrawing" Target="diagrams/drawing1.xml" Id="rId15" /><Relationship Type="http://schemas.openxmlformats.org/officeDocument/2006/relationships/diagramQuickStyle" Target="diagrams/quickStyle3.xml" Id="rId23" /><Relationship Type="http://schemas.openxmlformats.org/officeDocument/2006/relationships/image" Target="media/image5.png" Id="rId28" /><Relationship Type="http://schemas.openxmlformats.org/officeDocument/2006/relationships/image" Target="media/image1.png" Id="rId10" /><Relationship Type="http://schemas.openxmlformats.org/officeDocument/2006/relationships/diagramColors" Target="diagrams/colors2.xml" Id="rId19" /><Relationship Type="http://schemas.openxmlformats.org/officeDocument/2006/relationships/image" Target="media/image8.png"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diagramColors" Target="diagrams/colors1.xml" Id="rId14" /><Relationship Type="http://schemas.openxmlformats.org/officeDocument/2006/relationships/diagramLayout" Target="diagrams/layout3.xml" Id="rId22" /><Relationship Type="http://schemas.openxmlformats.org/officeDocument/2006/relationships/hyperlink" Target="https://educationendowmentfoundation.org.uk/education-evidence/guidance-reports/feedback" TargetMode="External" Id="rId27" /><Relationship Type="http://schemas.openxmlformats.org/officeDocument/2006/relationships/image" Target="media/image7.png" Id="rId30" /><Relationship Type="http://schemas.openxmlformats.org/officeDocument/2006/relationships/theme" Target="theme/theme1.xml" Id="rId35" /><Relationship Type="http://schemas.openxmlformats.org/officeDocument/2006/relationships/footnotes" Target="footnotes.xml" Id="rId8" /></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E9A775-68D4-4469-A3B3-1912B539D2A8}" type="doc">
      <dgm:prSet loTypeId="urn:microsoft.com/office/officeart/2008/layout/HexagonCluster" loCatId="relationship" qsTypeId="urn:microsoft.com/office/officeart/2005/8/quickstyle/simple1" qsCatId="simple" csTypeId="urn:microsoft.com/office/officeart/2005/8/colors/accent1_2" csCatId="accent1" phldr="1"/>
      <dgm:spPr/>
      <dgm:t>
        <a:bodyPr/>
        <a:lstStyle/>
        <a:p>
          <a:endParaRPr lang="en-GB"/>
        </a:p>
      </dgm:t>
    </dgm:pt>
    <dgm:pt modelId="{C1D8D40B-D353-462B-A5C9-A2EA03759EFC}">
      <dgm:prSet phldrT="[Text]"/>
      <dgm:spPr/>
      <dgm:t>
        <a:bodyPr/>
        <a:lstStyle/>
        <a:p>
          <a:pPr algn="r"/>
          <a:r>
            <a:rPr lang="en-GB"/>
            <a:t>Motivating</a:t>
          </a:r>
        </a:p>
      </dgm:t>
    </dgm:pt>
    <dgm:pt modelId="{F55E74E5-7533-48AD-B07B-C8A9125CBADD}" type="parTrans" cxnId="{EA603288-6512-4278-810D-A1F978B2068C}">
      <dgm:prSet/>
      <dgm:spPr/>
      <dgm:t>
        <a:bodyPr/>
        <a:lstStyle/>
        <a:p>
          <a:pPr algn="r"/>
          <a:endParaRPr lang="en-GB"/>
        </a:p>
      </dgm:t>
    </dgm:pt>
    <dgm:pt modelId="{410DC86A-DBCA-4C0B-80B3-A490FFE29608}" type="sibTrans" cxnId="{EA603288-6512-4278-810D-A1F978B2068C}">
      <dgm:prSet/>
      <dgm:spPr>
        <a:blipFill>
          <a:blip xmlns:r="http://schemas.openxmlformats.org/officeDocument/2006/relationships" r:embed="rId1"/>
          <a:srcRect/>
          <a:stretch>
            <a:fillRect l="-19000" r="-19000"/>
          </a:stretch>
        </a:blipFill>
      </dgm:spPr>
      <dgm:t>
        <a:bodyPr/>
        <a:lstStyle/>
        <a:p>
          <a:pPr algn="r"/>
          <a:endParaRPr lang="en-GB"/>
        </a:p>
      </dgm:t>
    </dgm:pt>
    <dgm:pt modelId="{F56AC432-BA7B-492A-9FDD-A0A616CF05FD}">
      <dgm:prSet phldrT="[Text]"/>
      <dgm:spPr/>
      <dgm:t>
        <a:bodyPr/>
        <a:lstStyle/>
        <a:p>
          <a:pPr algn="r"/>
          <a:r>
            <a:rPr lang="en-GB"/>
            <a:t>Meaningful</a:t>
          </a:r>
        </a:p>
      </dgm:t>
    </dgm:pt>
    <dgm:pt modelId="{CEF1212D-6A83-421E-B2B5-07270827CB88}" type="parTrans" cxnId="{D2A2D3AB-68E4-48EC-B1DF-C45E2CCA40A5}">
      <dgm:prSet/>
      <dgm:spPr/>
      <dgm:t>
        <a:bodyPr/>
        <a:lstStyle/>
        <a:p>
          <a:pPr algn="r"/>
          <a:endParaRPr lang="en-GB"/>
        </a:p>
      </dgm:t>
    </dgm:pt>
    <dgm:pt modelId="{001D1324-2004-4F41-9D60-3851631114F1}" type="sibTrans" cxnId="{D2A2D3AB-68E4-48EC-B1DF-C45E2CCA40A5}">
      <dgm:prSet/>
      <dgm:spPr>
        <a:blipFill>
          <a:blip xmlns:r="http://schemas.openxmlformats.org/officeDocument/2006/relationships" r:embed="rId2"/>
          <a:srcRect/>
          <a:stretch>
            <a:fillRect l="-27000" r="-27000"/>
          </a:stretch>
        </a:blipFill>
      </dgm:spPr>
      <dgm:t>
        <a:bodyPr/>
        <a:lstStyle/>
        <a:p>
          <a:pPr algn="r"/>
          <a:endParaRPr lang="en-GB"/>
        </a:p>
      </dgm:t>
    </dgm:pt>
    <dgm:pt modelId="{5CC6E841-ED71-4285-8373-F2F63FC345FD}">
      <dgm:prSet phldrT="[Text]"/>
      <dgm:spPr/>
      <dgm:t>
        <a:bodyPr/>
        <a:lstStyle/>
        <a:p>
          <a:pPr algn="r"/>
          <a:r>
            <a:rPr lang="en-GB"/>
            <a:t>Manageable</a:t>
          </a:r>
        </a:p>
      </dgm:t>
    </dgm:pt>
    <dgm:pt modelId="{6E16F96C-562C-4FB3-B1D5-F405933D37DE}" type="parTrans" cxnId="{AD185306-C41A-4BF3-918C-71575A8A7D3B}">
      <dgm:prSet/>
      <dgm:spPr/>
      <dgm:t>
        <a:bodyPr/>
        <a:lstStyle/>
        <a:p>
          <a:pPr algn="r"/>
          <a:endParaRPr lang="en-GB"/>
        </a:p>
      </dgm:t>
    </dgm:pt>
    <dgm:pt modelId="{C6AAB392-5405-4AAB-8364-D9D4BE08750B}" type="sibTrans" cxnId="{AD185306-C41A-4BF3-918C-71575A8A7D3B}">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30000" r="-30000"/>
          </a:stretch>
        </a:blipFill>
      </dgm:spPr>
      <dgm:t>
        <a:bodyPr/>
        <a:lstStyle/>
        <a:p>
          <a:pPr algn="r"/>
          <a:endParaRPr lang="en-GB"/>
        </a:p>
      </dgm:t>
    </dgm:pt>
    <dgm:pt modelId="{405FCF2D-0CD1-4F70-ADB7-0BCF00C2431A}" type="pres">
      <dgm:prSet presAssocID="{5EE9A775-68D4-4469-A3B3-1912B539D2A8}" presName="Name0" presStyleCnt="0">
        <dgm:presLayoutVars>
          <dgm:chMax val="21"/>
          <dgm:chPref val="21"/>
        </dgm:presLayoutVars>
      </dgm:prSet>
      <dgm:spPr/>
    </dgm:pt>
    <dgm:pt modelId="{AA2631DE-9EAA-42CE-9664-7DF8E1BE6F82}" type="pres">
      <dgm:prSet presAssocID="{5CC6E841-ED71-4285-8373-F2F63FC345FD}" presName="text1" presStyleCnt="0"/>
      <dgm:spPr/>
    </dgm:pt>
    <dgm:pt modelId="{1CDF5BF2-E34B-4708-AD63-7026EA57627F}" type="pres">
      <dgm:prSet presAssocID="{5CC6E841-ED71-4285-8373-F2F63FC345FD}" presName="textRepeatNode" presStyleLbl="alignNode1" presStyleIdx="0" presStyleCnt="3">
        <dgm:presLayoutVars>
          <dgm:chMax val="0"/>
          <dgm:chPref val="0"/>
          <dgm:bulletEnabled val="1"/>
        </dgm:presLayoutVars>
      </dgm:prSet>
      <dgm:spPr/>
    </dgm:pt>
    <dgm:pt modelId="{987CE390-A239-4B34-9C80-9FFC9B54E81C}" type="pres">
      <dgm:prSet presAssocID="{5CC6E841-ED71-4285-8373-F2F63FC345FD}" presName="textaccent1" presStyleCnt="0"/>
      <dgm:spPr/>
    </dgm:pt>
    <dgm:pt modelId="{F1E06F3C-97D3-4014-96DA-7207193F067D}" type="pres">
      <dgm:prSet presAssocID="{5CC6E841-ED71-4285-8373-F2F63FC345FD}" presName="accentRepeatNode" presStyleLbl="solidAlignAcc1" presStyleIdx="0" presStyleCnt="6"/>
      <dgm:spPr/>
    </dgm:pt>
    <dgm:pt modelId="{B1B7CBA2-8317-4B1D-961E-69B3EA6FCD11}" type="pres">
      <dgm:prSet presAssocID="{C6AAB392-5405-4AAB-8364-D9D4BE08750B}" presName="image1" presStyleCnt="0"/>
      <dgm:spPr/>
    </dgm:pt>
    <dgm:pt modelId="{57F654A1-3083-4EBC-848B-92165BBD32F3}" type="pres">
      <dgm:prSet presAssocID="{C6AAB392-5405-4AAB-8364-D9D4BE08750B}" presName="imageRepeatNode" presStyleLbl="alignAcc1" presStyleIdx="0" presStyleCnt="3" custScaleY="101044"/>
      <dgm:spPr/>
    </dgm:pt>
    <dgm:pt modelId="{7EBC8F58-490D-40F2-B1C3-745A46E788AC}" type="pres">
      <dgm:prSet presAssocID="{C6AAB392-5405-4AAB-8364-D9D4BE08750B}" presName="imageaccent1" presStyleCnt="0"/>
      <dgm:spPr/>
    </dgm:pt>
    <dgm:pt modelId="{370D25B0-55A1-45C1-975B-419539547142}" type="pres">
      <dgm:prSet presAssocID="{C6AAB392-5405-4AAB-8364-D9D4BE08750B}" presName="accentRepeatNode" presStyleLbl="solidAlignAcc1" presStyleIdx="1" presStyleCnt="6"/>
      <dgm:spPr/>
    </dgm:pt>
    <dgm:pt modelId="{EAD3B0AE-F9A8-4729-9445-87FE310368EB}" type="pres">
      <dgm:prSet presAssocID="{C1D8D40B-D353-462B-A5C9-A2EA03759EFC}" presName="text2" presStyleCnt="0"/>
      <dgm:spPr/>
    </dgm:pt>
    <dgm:pt modelId="{13553533-17DA-4624-BF0E-92EB63DE8000}" type="pres">
      <dgm:prSet presAssocID="{C1D8D40B-D353-462B-A5C9-A2EA03759EFC}" presName="textRepeatNode" presStyleLbl="alignNode1" presStyleIdx="1" presStyleCnt="3">
        <dgm:presLayoutVars>
          <dgm:chMax val="0"/>
          <dgm:chPref val="0"/>
          <dgm:bulletEnabled val="1"/>
        </dgm:presLayoutVars>
      </dgm:prSet>
      <dgm:spPr/>
    </dgm:pt>
    <dgm:pt modelId="{56823341-CEF3-4D29-9604-396347891AD8}" type="pres">
      <dgm:prSet presAssocID="{C1D8D40B-D353-462B-A5C9-A2EA03759EFC}" presName="textaccent2" presStyleCnt="0"/>
      <dgm:spPr/>
    </dgm:pt>
    <dgm:pt modelId="{595FA683-296B-408C-B94D-22407EA01E29}" type="pres">
      <dgm:prSet presAssocID="{C1D8D40B-D353-462B-A5C9-A2EA03759EFC}" presName="accentRepeatNode" presStyleLbl="solidAlignAcc1" presStyleIdx="2" presStyleCnt="6"/>
      <dgm:spPr/>
    </dgm:pt>
    <dgm:pt modelId="{5FAF97C2-4297-4CEC-8174-CAF7D521DEB5}" type="pres">
      <dgm:prSet presAssocID="{410DC86A-DBCA-4C0B-80B3-A490FFE29608}" presName="image2" presStyleCnt="0"/>
      <dgm:spPr/>
    </dgm:pt>
    <dgm:pt modelId="{2909D24A-2A46-40A6-9165-444C509C3523}" type="pres">
      <dgm:prSet presAssocID="{410DC86A-DBCA-4C0B-80B3-A490FFE29608}" presName="imageRepeatNode" presStyleLbl="alignAcc1" presStyleIdx="1" presStyleCnt="3"/>
      <dgm:spPr/>
    </dgm:pt>
    <dgm:pt modelId="{A648373D-1FCA-48E6-BF17-C62003D60B98}" type="pres">
      <dgm:prSet presAssocID="{410DC86A-DBCA-4C0B-80B3-A490FFE29608}" presName="imageaccent2" presStyleCnt="0"/>
      <dgm:spPr/>
    </dgm:pt>
    <dgm:pt modelId="{7C75FF77-CDAB-49C9-9314-B4640BAB79E8}" type="pres">
      <dgm:prSet presAssocID="{410DC86A-DBCA-4C0B-80B3-A490FFE29608}" presName="accentRepeatNode" presStyleLbl="solidAlignAcc1" presStyleIdx="3" presStyleCnt="6"/>
      <dgm:spPr/>
    </dgm:pt>
    <dgm:pt modelId="{CA539327-D3CB-46AD-83A1-FBCEC21F0B27}" type="pres">
      <dgm:prSet presAssocID="{F56AC432-BA7B-492A-9FDD-A0A616CF05FD}" presName="text3" presStyleCnt="0"/>
      <dgm:spPr/>
    </dgm:pt>
    <dgm:pt modelId="{9FCDDD3E-EF09-4376-9F1D-DDC9542290AB}" type="pres">
      <dgm:prSet presAssocID="{F56AC432-BA7B-492A-9FDD-A0A616CF05FD}" presName="textRepeatNode" presStyleLbl="alignNode1" presStyleIdx="2" presStyleCnt="3">
        <dgm:presLayoutVars>
          <dgm:chMax val="0"/>
          <dgm:chPref val="0"/>
          <dgm:bulletEnabled val="1"/>
        </dgm:presLayoutVars>
      </dgm:prSet>
      <dgm:spPr/>
    </dgm:pt>
    <dgm:pt modelId="{A5A6445D-736D-4B1C-9987-FD90BF0E6531}" type="pres">
      <dgm:prSet presAssocID="{F56AC432-BA7B-492A-9FDD-A0A616CF05FD}" presName="textaccent3" presStyleCnt="0"/>
      <dgm:spPr/>
    </dgm:pt>
    <dgm:pt modelId="{73A4D75C-971C-4E81-ADF7-2A3733A38457}" type="pres">
      <dgm:prSet presAssocID="{F56AC432-BA7B-492A-9FDD-A0A616CF05FD}" presName="accentRepeatNode" presStyleLbl="solidAlignAcc1" presStyleIdx="4" presStyleCnt="6"/>
      <dgm:spPr/>
    </dgm:pt>
    <dgm:pt modelId="{F6892B38-8BDC-48B7-AC51-18622FEA2252}" type="pres">
      <dgm:prSet presAssocID="{001D1324-2004-4F41-9D60-3851631114F1}" presName="image3" presStyleCnt="0"/>
      <dgm:spPr/>
    </dgm:pt>
    <dgm:pt modelId="{117AD444-2505-4F6F-86C8-60C2049846E8}" type="pres">
      <dgm:prSet presAssocID="{001D1324-2004-4F41-9D60-3851631114F1}" presName="imageRepeatNode" presStyleLbl="alignAcc1" presStyleIdx="2" presStyleCnt="3"/>
      <dgm:spPr/>
    </dgm:pt>
    <dgm:pt modelId="{F84729E1-B587-4CDF-BDBC-7AF2B7804AF1}" type="pres">
      <dgm:prSet presAssocID="{001D1324-2004-4F41-9D60-3851631114F1}" presName="imageaccent3" presStyleCnt="0"/>
      <dgm:spPr/>
    </dgm:pt>
    <dgm:pt modelId="{B76D4761-71F1-492D-B114-901D4968477E}" type="pres">
      <dgm:prSet presAssocID="{001D1324-2004-4F41-9D60-3851631114F1}" presName="accentRepeatNode" presStyleLbl="solidAlignAcc1" presStyleIdx="5" presStyleCnt="6"/>
      <dgm:spPr/>
    </dgm:pt>
  </dgm:ptLst>
  <dgm:cxnLst>
    <dgm:cxn modelId="{AD185306-C41A-4BF3-918C-71575A8A7D3B}" srcId="{5EE9A775-68D4-4469-A3B3-1912B539D2A8}" destId="{5CC6E841-ED71-4285-8373-F2F63FC345FD}" srcOrd="0" destOrd="0" parTransId="{6E16F96C-562C-4FB3-B1D5-F405933D37DE}" sibTransId="{C6AAB392-5405-4AAB-8364-D9D4BE08750B}"/>
    <dgm:cxn modelId="{73A50238-D110-496C-81E4-4440E6C50AA8}" type="presOf" srcId="{C1D8D40B-D353-462B-A5C9-A2EA03759EFC}" destId="{13553533-17DA-4624-BF0E-92EB63DE8000}" srcOrd="0" destOrd="0" presId="urn:microsoft.com/office/officeart/2008/layout/HexagonCluster"/>
    <dgm:cxn modelId="{F251897C-8897-4230-A1E6-F4FD450BA036}" type="presOf" srcId="{F56AC432-BA7B-492A-9FDD-A0A616CF05FD}" destId="{9FCDDD3E-EF09-4376-9F1D-DDC9542290AB}" srcOrd="0" destOrd="0" presId="urn:microsoft.com/office/officeart/2008/layout/HexagonCluster"/>
    <dgm:cxn modelId="{EA603288-6512-4278-810D-A1F978B2068C}" srcId="{5EE9A775-68D4-4469-A3B3-1912B539D2A8}" destId="{C1D8D40B-D353-462B-A5C9-A2EA03759EFC}" srcOrd="1" destOrd="0" parTransId="{F55E74E5-7533-48AD-B07B-C8A9125CBADD}" sibTransId="{410DC86A-DBCA-4C0B-80B3-A490FFE29608}"/>
    <dgm:cxn modelId="{DD6C94A8-E2B5-4BA7-96F3-962CBBA30B65}" type="presOf" srcId="{5EE9A775-68D4-4469-A3B3-1912B539D2A8}" destId="{405FCF2D-0CD1-4F70-ADB7-0BCF00C2431A}" srcOrd="0" destOrd="0" presId="urn:microsoft.com/office/officeart/2008/layout/HexagonCluster"/>
    <dgm:cxn modelId="{D2A2D3AB-68E4-48EC-B1DF-C45E2CCA40A5}" srcId="{5EE9A775-68D4-4469-A3B3-1912B539D2A8}" destId="{F56AC432-BA7B-492A-9FDD-A0A616CF05FD}" srcOrd="2" destOrd="0" parTransId="{CEF1212D-6A83-421E-B2B5-07270827CB88}" sibTransId="{001D1324-2004-4F41-9D60-3851631114F1}"/>
    <dgm:cxn modelId="{B00A8FB8-FF5C-4258-8F8D-1BB37EA003D9}" type="presOf" srcId="{001D1324-2004-4F41-9D60-3851631114F1}" destId="{117AD444-2505-4F6F-86C8-60C2049846E8}" srcOrd="0" destOrd="0" presId="urn:microsoft.com/office/officeart/2008/layout/HexagonCluster"/>
    <dgm:cxn modelId="{8BC65FE2-F127-49D2-953F-C9524C36E7B2}" type="presOf" srcId="{410DC86A-DBCA-4C0B-80B3-A490FFE29608}" destId="{2909D24A-2A46-40A6-9165-444C509C3523}" srcOrd="0" destOrd="0" presId="urn:microsoft.com/office/officeart/2008/layout/HexagonCluster"/>
    <dgm:cxn modelId="{CA4C80F7-14EB-4E28-9FF3-D390FBACFB12}" type="presOf" srcId="{C6AAB392-5405-4AAB-8364-D9D4BE08750B}" destId="{57F654A1-3083-4EBC-848B-92165BBD32F3}" srcOrd="0" destOrd="0" presId="urn:microsoft.com/office/officeart/2008/layout/HexagonCluster"/>
    <dgm:cxn modelId="{E53B36FE-E413-4614-9C88-AC26392FDFE9}" type="presOf" srcId="{5CC6E841-ED71-4285-8373-F2F63FC345FD}" destId="{1CDF5BF2-E34B-4708-AD63-7026EA57627F}" srcOrd="0" destOrd="0" presId="urn:microsoft.com/office/officeart/2008/layout/HexagonCluster"/>
    <dgm:cxn modelId="{1B032FB6-586E-4D32-ABE4-AAED15507313}" type="presParOf" srcId="{405FCF2D-0CD1-4F70-ADB7-0BCF00C2431A}" destId="{AA2631DE-9EAA-42CE-9664-7DF8E1BE6F82}" srcOrd="0" destOrd="0" presId="urn:microsoft.com/office/officeart/2008/layout/HexagonCluster"/>
    <dgm:cxn modelId="{80F6DB72-766E-42E9-B322-387A82DD1031}" type="presParOf" srcId="{AA2631DE-9EAA-42CE-9664-7DF8E1BE6F82}" destId="{1CDF5BF2-E34B-4708-AD63-7026EA57627F}" srcOrd="0" destOrd="0" presId="urn:microsoft.com/office/officeart/2008/layout/HexagonCluster"/>
    <dgm:cxn modelId="{F5AAEA5C-9CD5-4E12-B41C-75E8F8EB5059}" type="presParOf" srcId="{405FCF2D-0CD1-4F70-ADB7-0BCF00C2431A}" destId="{987CE390-A239-4B34-9C80-9FFC9B54E81C}" srcOrd="1" destOrd="0" presId="urn:microsoft.com/office/officeart/2008/layout/HexagonCluster"/>
    <dgm:cxn modelId="{2A7E08D7-9D92-45CE-A544-334C43C08F5B}" type="presParOf" srcId="{987CE390-A239-4B34-9C80-9FFC9B54E81C}" destId="{F1E06F3C-97D3-4014-96DA-7207193F067D}" srcOrd="0" destOrd="0" presId="urn:microsoft.com/office/officeart/2008/layout/HexagonCluster"/>
    <dgm:cxn modelId="{187FED0E-63BD-4E0F-8976-8917EF9E585B}" type="presParOf" srcId="{405FCF2D-0CD1-4F70-ADB7-0BCF00C2431A}" destId="{B1B7CBA2-8317-4B1D-961E-69B3EA6FCD11}" srcOrd="2" destOrd="0" presId="urn:microsoft.com/office/officeart/2008/layout/HexagonCluster"/>
    <dgm:cxn modelId="{B31C3823-7102-4723-957A-95D55F396114}" type="presParOf" srcId="{B1B7CBA2-8317-4B1D-961E-69B3EA6FCD11}" destId="{57F654A1-3083-4EBC-848B-92165BBD32F3}" srcOrd="0" destOrd="0" presId="urn:microsoft.com/office/officeart/2008/layout/HexagonCluster"/>
    <dgm:cxn modelId="{249B6086-36DF-49F6-B456-3F0A4D0226E2}" type="presParOf" srcId="{405FCF2D-0CD1-4F70-ADB7-0BCF00C2431A}" destId="{7EBC8F58-490D-40F2-B1C3-745A46E788AC}" srcOrd="3" destOrd="0" presId="urn:microsoft.com/office/officeart/2008/layout/HexagonCluster"/>
    <dgm:cxn modelId="{3BD1EBAB-60BD-4E93-A5BC-B2CCC2BD872A}" type="presParOf" srcId="{7EBC8F58-490D-40F2-B1C3-745A46E788AC}" destId="{370D25B0-55A1-45C1-975B-419539547142}" srcOrd="0" destOrd="0" presId="urn:microsoft.com/office/officeart/2008/layout/HexagonCluster"/>
    <dgm:cxn modelId="{A1CD700A-1E4C-4F99-A531-BDFD0A6CEAFF}" type="presParOf" srcId="{405FCF2D-0CD1-4F70-ADB7-0BCF00C2431A}" destId="{EAD3B0AE-F9A8-4729-9445-87FE310368EB}" srcOrd="4" destOrd="0" presId="urn:microsoft.com/office/officeart/2008/layout/HexagonCluster"/>
    <dgm:cxn modelId="{82962F7C-E474-4F3F-A519-B9CE538265B5}" type="presParOf" srcId="{EAD3B0AE-F9A8-4729-9445-87FE310368EB}" destId="{13553533-17DA-4624-BF0E-92EB63DE8000}" srcOrd="0" destOrd="0" presId="urn:microsoft.com/office/officeart/2008/layout/HexagonCluster"/>
    <dgm:cxn modelId="{F70FF352-D6C8-41F2-BA40-569230E1CBF2}" type="presParOf" srcId="{405FCF2D-0CD1-4F70-ADB7-0BCF00C2431A}" destId="{56823341-CEF3-4D29-9604-396347891AD8}" srcOrd="5" destOrd="0" presId="urn:microsoft.com/office/officeart/2008/layout/HexagonCluster"/>
    <dgm:cxn modelId="{FA05AE11-E076-47A4-9DF0-FDFDB68CC824}" type="presParOf" srcId="{56823341-CEF3-4D29-9604-396347891AD8}" destId="{595FA683-296B-408C-B94D-22407EA01E29}" srcOrd="0" destOrd="0" presId="urn:microsoft.com/office/officeart/2008/layout/HexagonCluster"/>
    <dgm:cxn modelId="{58F496DA-18B3-468D-AC46-8DDDB3DB9854}" type="presParOf" srcId="{405FCF2D-0CD1-4F70-ADB7-0BCF00C2431A}" destId="{5FAF97C2-4297-4CEC-8174-CAF7D521DEB5}" srcOrd="6" destOrd="0" presId="urn:microsoft.com/office/officeart/2008/layout/HexagonCluster"/>
    <dgm:cxn modelId="{266EBD4B-DC07-4741-802E-C2C11640D719}" type="presParOf" srcId="{5FAF97C2-4297-4CEC-8174-CAF7D521DEB5}" destId="{2909D24A-2A46-40A6-9165-444C509C3523}" srcOrd="0" destOrd="0" presId="urn:microsoft.com/office/officeart/2008/layout/HexagonCluster"/>
    <dgm:cxn modelId="{842526C7-AB52-43FD-8289-417DECFDDD61}" type="presParOf" srcId="{405FCF2D-0CD1-4F70-ADB7-0BCF00C2431A}" destId="{A648373D-1FCA-48E6-BF17-C62003D60B98}" srcOrd="7" destOrd="0" presId="urn:microsoft.com/office/officeart/2008/layout/HexagonCluster"/>
    <dgm:cxn modelId="{26EB8468-D413-4839-BDF7-5896D0EEB1B3}" type="presParOf" srcId="{A648373D-1FCA-48E6-BF17-C62003D60B98}" destId="{7C75FF77-CDAB-49C9-9314-B4640BAB79E8}" srcOrd="0" destOrd="0" presId="urn:microsoft.com/office/officeart/2008/layout/HexagonCluster"/>
    <dgm:cxn modelId="{E230DF56-FF78-43E8-BED3-7F26884C52D9}" type="presParOf" srcId="{405FCF2D-0CD1-4F70-ADB7-0BCF00C2431A}" destId="{CA539327-D3CB-46AD-83A1-FBCEC21F0B27}" srcOrd="8" destOrd="0" presId="urn:microsoft.com/office/officeart/2008/layout/HexagonCluster"/>
    <dgm:cxn modelId="{1F8BAE41-270D-49FC-B568-C1E27AA8CE29}" type="presParOf" srcId="{CA539327-D3CB-46AD-83A1-FBCEC21F0B27}" destId="{9FCDDD3E-EF09-4376-9F1D-DDC9542290AB}" srcOrd="0" destOrd="0" presId="urn:microsoft.com/office/officeart/2008/layout/HexagonCluster"/>
    <dgm:cxn modelId="{F517BF3C-6CB7-4054-8BE9-0AA4775ECD94}" type="presParOf" srcId="{405FCF2D-0CD1-4F70-ADB7-0BCF00C2431A}" destId="{A5A6445D-736D-4B1C-9987-FD90BF0E6531}" srcOrd="9" destOrd="0" presId="urn:microsoft.com/office/officeart/2008/layout/HexagonCluster"/>
    <dgm:cxn modelId="{AD4B8033-6317-4D88-BAD0-DD2C3C1AB4E0}" type="presParOf" srcId="{A5A6445D-736D-4B1C-9987-FD90BF0E6531}" destId="{73A4D75C-971C-4E81-ADF7-2A3733A38457}" srcOrd="0" destOrd="0" presId="urn:microsoft.com/office/officeart/2008/layout/HexagonCluster"/>
    <dgm:cxn modelId="{BF3D3B88-BB1D-47CE-85E9-BEE05266DA2E}" type="presParOf" srcId="{405FCF2D-0CD1-4F70-ADB7-0BCF00C2431A}" destId="{F6892B38-8BDC-48B7-AC51-18622FEA2252}" srcOrd="10" destOrd="0" presId="urn:microsoft.com/office/officeart/2008/layout/HexagonCluster"/>
    <dgm:cxn modelId="{9255BD80-B384-4A14-9425-1FD8B4BB90B3}" type="presParOf" srcId="{F6892B38-8BDC-48B7-AC51-18622FEA2252}" destId="{117AD444-2505-4F6F-86C8-60C2049846E8}" srcOrd="0" destOrd="0" presId="urn:microsoft.com/office/officeart/2008/layout/HexagonCluster"/>
    <dgm:cxn modelId="{3DAC0D81-2527-4A9D-999E-4D4341E75182}" type="presParOf" srcId="{405FCF2D-0CD1-4F70-ADB7-0BCF00C2431A}" destId="{F84729E1-B587-4CDF-BDBC-7AF2B7804AF1}" srcOrd="11" destOrd="0" presId="urn:microsoft.com/office/officeart/2008/layout/HexagonCluster"/>
    <dgm:cxn modelId="{89CCBC47-AB4C-4D7C-AE3B-C0BB7F9FECF8}" type="presParOf" srcId="{F84729E1-B587-4CDF-BDBC-7AF2B7804AF1}" destId="{B76D4761-71F1-492D-B114-901D4968477E}" srcOrd="0" destOrd="0" presId="urn:microsoft.com/office/officeart/2008/layout/HexagonCluster"/>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60C228-B185-4C51-AA8F-DFCD8F7E9F97}" type="doc">
      <dgm:prSet loTypeId="urn:microsoft.com/office/officeart/2005/8/layout/venn3" loCatId="relationship" qsTypeId="urn:microsoft.com/office/officeart/2005/8/quickstyle/simple1" qsCatId="simple" csTypeId="urn:microsoft.com/office/officeart/2005/8/colors/colorful5" csCatId="colorful" phldr="1"/>
      <dgm:spPr/>
      <dgm:t>
        <a:bodyPr/>
        <a:lstStyle/>
        <a:p>
          <a:endParaRPr lang="en-GB"/>
        </a:p>
      </dgm:t>
    </dgm:pt>
    <dgm:pt modelId="{40CE6111-02CD-4CF4-9FB8-0D2975BCC1DE}">
      <dgm:prSet phldrT="[Text]"/>
      <dgm:spPr/>
      <dgm:t>
        <a:bodyPr/>
        <a:lstStyle/>
        <a:p>
          <a:pPr algn="ctr"/>
          <a:r>
            <a:rPr lang="en-GB"/>
            <a:t>Content</a:t>
          </a:r>
        </a:p>
      </dgm:t>
    </dgm:pt>
    <dgm:pt modelId="{25818499-06B6-4264-9E3A-B8D0DE163C02}" type="parTrans" cxnId="{B575A69B-7BA5-4F17-846E-5CF0E6740A53}">
      <dgm:prSet/>
      <dgm:spPr/>
      <dgm:t>
        <a:bodyPr/>
        <a:lstStyle/>
        <a:p>
          <a:pPr algn="ctr"/>
          <a:endParaRPr lang="en-GB"/>
        </a:p>
      </dgm:t>
    </dgm:pt>
    <dgm:pt modelId="{402EA92A-BF64-4374-A85E-953EAF651489}" type="sibTrans" cxnId="{B575A69B-7BA5-4F17-846E-5CF0E6740A53}">
      <dgm:prSet/>
      <dgm:spPr/>
      <dgm:t>
        <a:bodyPr/>
        <a:lstStyle/>
        <a:p>
          <a:pPr algn="ctr"/>
          <a:endParaRPr lang="en-GB"/>
        </a:p>
      </dgm:t>
    </dgm:pt>
    <dgm:pt modelId="{1B2BE8A9-D01C-4C21-B18B-64606257ECEB}">
      <dgm:prSet phldrT="[Text]"/>
      <dgm:spPr/>
      <dgm:t>
        <a:bodyPr/>
        <a:lstStyle/>
        <a:p>
          <a:pPr algn="ctr"/>
          <a:r>
            <a:rPr lang="en-GB"/>
            <a:t>People</a:t>
          </a:r>
        </a:p>
      </dgm:t>
    </dgm:pt>
    <dgm:pt modelId="{14BF9368-DB6F-46A6-8CBD-EB78D18BF2A2}" type="parTrans" cxnId="{DF1D8BAB-3AF9-4B20-B25A-184EBA1362DA}">
      <dgm:prSet/>
      <dgm:spPr/>
      <dgm:t>
        <a:bodyPr/>
        <a:lstStyle/>
        <a:p>
          <a:pPr algn="ctr"/>
          <a:endParaRPr lang="en-GB"/>
        </a:p>
      </dgm:t>
    </dgm:pt>
    <dgm:pt modelId="{7F634EEB-CFEB-4C24-872C-EB97E3400118}" type="sibTrans" cxnId="{DF1D8BAB-3AF9-4B20-B25A-184EBA1362DA}">
      <dgm:prSet/>
      <dgm:spPr/>
      <dgm:t>
        <a:bodyPr/>
        <a:lstStyle/>
        <a:p>
          <a:pPr algn="ctr"/>
          <a:endParaRPr lang="en-GB"/>
        </a:p>
      </dgm:t>
    </dgm:pt>
    <dgm:pt modelId="{64F13935-46A1-42EF-98CE-1CF8963C6EAC}">
      <dgm:prSet phldrT="[Text]"/>
      <dgm:spPr/>
      <dgm:t>
        <a:bodyPr/>
        <a:lstStyle/>
        <a:p>
          <a:pPr algn="ctr"/>
          <a:r>
            <a:rPr lang="en-GB"/>
            <a:t>Methods</a:t>
          </a:r>
        </a:p>
      </dgm:t>
    </dgm:pt>
    <dgm:pt modelId="{4C3906A4-8C91-4D98-A034-B0D34BC2EC5F}" type="parTrans" cxnId="{262BBDE9-2D42-4E28-AF53-6F2AE0476851}">
      <dgm:prSet/>
      <dgm:spPr/>
      <dgm:t>
        <a:bodyPr/>
        <a:lstStyle/>
        <a:p>
          <a:pPr algn="ctr"/>
          <a:endParaRPr lang="en-GB"/>
        </a:p>
      </dgm:t>
    </dgm:pt>
    <dgm:pt modelId="{2A2F6CCB-4541-4D3A-B169-E26C79FAC368}" type="sibTrans" cxnId="{262BBDE9-2D42-4E28-AF53-6F2AE0476851}">
      <dgm:prSet/>
      <dgm:spPr/>
      <dgm:t>
        <a:bodyPr/>
        <a:lstStyle/>
        <a:p>
          <a:pPr algn="ctr"/>
          <a:endParaRPr lang="en-GB"/>
        </a:p>
      </dgm:t>
    </dgm:pt>
    <dgm:pt modelId="{40161D80-0328-4170-9426-E7A2BB0366A9}">
      <dgm:prSet phldrT="[Text]"/>
      <dgm:spPr/>
      <dgm:t>
        <a:bodyPr/>
        <a:lstStyle/>
        <a:p>
          <a:pPr algn="ctr"/>
          <a:r>
            <a:rPr lang="en-GB"/>
            <a:t>Times</a:t>
          </a:r>
        </a:p>
      </dgm:t>
    </dgm:pt>
    <dgm:pt modelId="{CA5272CB-5AEC-46F8-BD65-4112EB818BD5}" type="parTrans" cxnId="{DD4F1BE0-EE97-47CF-B70A-FBF657AB5A94}">
      <dgm:prSet/>
      <dgm:spPr/>
      <dgm:t>
        <a:bodyPr/>
        <a:lstStyle/>
        <a:p>
          <a:pPr algn="ctr"/>
          <a:endParaRPr lang="en-GB"/>
        </a:p>
      </dgm:t>
    </dgm:pt>
    <dgm:pt modelId="{199FF3A9-9640-4A00-8D21-458A17D0DE15}" type="sibTrans" cxnId="{DD4F1BE0-EE97-47CF-B70A-FBF657AB5A94}">
      <dgm:prSet/>
      <dgm:spPr/>
      <dgm:t>
        <a:bodyPr/>
        <a:lstStyle/>
        <a:p>
          <a:pPr algn="ctr"/>
          <a:endParaRPr lang="en-GB"/>
        </a:p>
      </dgm:t>
    </dgm:pt>
    <dgm:pt modelId="{71A5C452-1769-4F0D-8A24-34B420905A8F}" type="pres">
      <dgm:prSet presAssocID="{4560C228-B185-4C51-AA8F-DFCD8F7E9F97}" presName="Name0" presStyleCnt="0">
        <dgm:presLayoutVars>
          <dgm:dir/>
          <dgm:resizeHandles val="exact"/>
        </dgm:presLayoutVars>
      </dgm:prSet>
      <dgm:spPr/>
    </dgm:pt>
    <dgm:pt modelId="{20B3A621-7561-4EF4-9DEB-1ABD6E1462BB}" type="pres">
      <dgm:prSet presAssocID="{40CE6111-02CD-4CF4-9FB8-0D2975BCC1DE}" presName="Name5" presStyleLbl="vennNode1" presStyleIdx="0" presStyleCnt="4">
        <dgm:presLayoutVars>
          <dgm:bulletEnabled val="1"/>
        </dgm:presLayoutVars>
      </dgm:prSet>
      <dgm:spPr/>
    </dgm:pt>
    <dgm:pt modelId="{517E6495-D2F2-4D7B-A25A-4E694390C877}" type="pres">
      <dgm:prSet presAssocID="{402EA92A-BF64-4374-A85E-953EAF651489}" presName="space" presStyleCnt="0"/>
      <dgm:spPr/>
    </dgm:pt>
    <dgm:pt modelId="{CA49ED5E-54D8-40C0-B4D6-AEFE42B8F8A9}" type="pres">
      <dgm:prSet presAssocID="{1B2BE8A9-D01C-4C21-B18B-64606257ECEB}" presName="Name5" presStyleLbl="vennNode1" presStyleIdx="1" presStyleCnt="4">
        <dgm:presLayoutVars>
          <dgm:bulletEnabled val="1"/>
        </dgm:presLayoutVars>
      </dgm:prSet>
      <dgm:spPr/>
    </dgm:pt>
    <dgm:pt modelId="{4C926782-F894-4AC6-84F4-8999DF3D5BBA}" type="pres">
      <dgm:prSet presAssocID="{7F634EEB-CFEB-4C24-872C-EB97E3400118}" presName="space" presStyleCnt="0"/>
      <dgm:spPr/>
    </dgm:pt>
    <dgm:pt modelId="{D995A46E-6066-4EFE-916D-99E128EC28D8}" type="pres">
      <dgm:prSet presAssocID="{64F13935-46A1-42EF-98CE-1CF8963C6EAC}" presName="Name5" presStyleLbl="vennNode1" presStyleIdx="2" presStyleCnt="4">
        <dgm:presLayoutVars>
          <dgm:bulletEnabled val="1"/>
        </dgm:presLayoutVars>
      </dgm:prSet>
      <dgm:spPr/>
    </dgm:pt>
    <dgm:pt modelId="{01C3F9FA-BFDA-498C-BFC7-CC45ED106D12}" type="pres">
      <dgm:prSet presAssocID="{2A2F6CCB-4541-4D3A-B169-E26C79FAC368}" presName="space" presStyleCnt="0"/>
      <dgm:spPr/>
    </dgm:pt>
    <dgm:pt modelId="{93C080BC-24B1-4647-9CAB-94907A289580}" type="pres">
      <dgm:prSet presAssocID="{40161D80-0328-4170-9426-E7A2BB0366A9}" presName="Name5" presStyleLbl="vennNode1" presStyleIdx="3" presStyleCnt="4">
        <dgm:presLayoutVars>
          <dgm:bulletEnabled val="1"/>
        </dgm:presLayoutVars>
      </dgm:prSet>
      <dgm:spPr/>
    </dgm:pt>
  </dgm:ptLst>
  <dgm:cxnLst>
    <dgm:cxn modelId="{0DBFF911-D715-4013-B1B1-DF87C300DA68}" type="presOf" srcId="{40161D80-0328-4170-9426-E7A2BB0366A9}" destId="{93C080BC-24B1-4647-9CAB-94907A289580}" srcOrd="0" destOrd="0" presId="urn:microsoft.com/office/officeart/2005/8/layout/venn3"/>
    <dgm:cxn modelId="{F27B1C22-23B5-4AC3-89F5-27DBFA439FBC}" type="presOf" srcId="{40CE6111-02CD-4CF4-9FB8-0D2975BCC1DE}" destId="{20B3A621-7561-4EF4-9DEB-1ABD6E1462BB}" srcOrd="0" destOrd="0" presId="urn:microsoft.com/office/officeart/2005/8/layout/venn3"/>
    <dgm:cxn modelId="{B575A69B-7BA5-4F17-846E-5CF0E6740A53}" srcId="{4560C228-B185-4C51-AA8F-DFCD8F7E9F97}" destId="{40CE6111-02CD-4CF4-9FB8-0D2975BCC1DE}" srcOrd="0" destOrd="0" parTransId="{25818499-06B6-4264-9E3A-B8D0DE163C02}" sibTransId="{402EA92A-BF64-4374-A85E-953EAF651489}"/>
    <dgm:cxn modelId="{DF1D8BAB-3AF9-4B20-B25A-184EBA1362DA}" srcId="{4560C228-B185-4C51-AA8F-DFCD8F7E9F97}" destId="{1B2BE8A9-D01C-4C21-B18B-64606257ECEB}" srcOrd="1" destOrd="0" parTransId="{14BF9368-DB6F-46A6-8CBD-EB78D18BF2A2}" sibTransId="{7F634EEB-CFEB-4C24-872C-EB97E3400118}"/>
    <dgm:cxn modelId="{DD4F1BE0-EE97-47CF-B70A-FBF657AB5A94}" srcId="{4560C228-B185-4C51-AA8F-DFCD8F7E9F97}" destId="{40161D80-0328-4170-9426-E7A2BB0366A9}" srcOrd="3" destOrd="0" parTransId="{CA5272CB-5AEC-46F8-BD65-4112EB818BD5}" sibTransId="{199FF3A9-9640-4A00-8D21-458A17D0DE15}"/>
    <dgm:cxn modelId="{D4CB7DE3-68C5-4C0F-A720-738157441081}" type="presOf" srcId="{1B2BE8A9-D01C-4C21-B18B-64606257ECEB}" destId="{CA49ED5E-54D8-40C0-B4D6-AEFE42B8F8A9}" srcOrd="0" destOrd="0" presId="urn:microsoft.com/office/officeart/2005/8/layout/venn3"/>
    <dgm:cxn modelId="{262BBDE9-2D42-4E28-AF53-6F2AE0476851}" srcId="{4560C228-B185-4C51-AA8F-DFCD8F7E9F97}" destId="{64F13935-46A1-42EF-98CE-1CF8963C6EAC}" srcOrd="2" destOrd="0" parTransId="{4C3906A4-8C91-4D98-A034-B0D34BC2EC5F}" sibTransId="{2A2F6CCB-4541-4D3A-B169-E26C79FAC368}"/>
    <dgm:cxn modelId="{088A66ED-A57E-4DB2-BC66-D16346C94193}" type="presOf" srcId="{4560C228-B185-4C51-AA8F-DFCD8F7E9F97}" destId="{71A5C452-1769-4F0D-8A24-34B420905A8F}" srcOrd="0" destOrd="0" presId="urn:microsoft.com/office/officeart/2005/8/layout/venn3"/>
    <dgm:cxn modelId="{DDF8E3FE-EA95-416B-9885-594EAA98C3B2}" type="presOf" srcId="{64F13935-46A1-42EF-98CE-1CF8963C6EAC}" destId="{D995A46E-6066-4EFE-916D-99E128EC28D8}" srcOrd="0" destOrd="0" presId="urn:microsoft.com/office/officeart/2005/8/layout/venn3"/>
    <dgm:cxn modelId="{5206507C-3717-4BEA-88C4-F195762B61C7}" type="presParOf" srcId="{71A5C452-1769-4F0D-8A24-34B420905A8F}" destId="{20B3A621-7561-4EF4-9DEB-1ABD6E1462BB}" srcOrd="0" destOrd="0" presId="urn:microsoft.com/office/officeart/2005/8/layout/venn3"/>
    <dgm:cxn modelId="{1C63AF0C-6F81-4039-A921-572720548B78}" type="presParOf" srcId="{71A5C452-1769-4F0D-8A24-34B420905A8F}" destId="{517E6495-D2F2-4D7B-A25A-4E694390C877}" srcOrd="1" destOrd="0" presId="urn:microsoft.com/office/officeart/2005/8/layout/venn3"/>
    <dgm:cxn modelId="{D1E98F85-5102-4722-88BA-9DA48A10300B}" type="presParOf" srcId="{71A5C452-1769-4F0D-8A24-34B420905A8F}" destId="{CA49ED5E-54D8-40C0-B4D6-AEFE42B8F8A9}" srcOrd="2" destOrd="0" presId="urn:microsoft.com/office/officeart/2005/8/layout/venn3"/>
    <dgm:cxn modelId="{0E8ABA31-EFE7-4B2A-AA32-1588ADFE76E3}" type="presParOf" srcId="{71A5C452-1769-4F0D-8A24-34B420905A8F}" destId="{4C926782-F894-4AC6-84F4-8999DF3D5BBA}" srcOrd="3" destOrd="0" presId="urn:microsoft.com/office/officeart/2005/8/layout/venn3"/>
    <dgm:cxn modelId="{5C3016CC-69CD-42D4-9B8A-C3C374D7B696}" type="presParOf" srcId="{71A5C452-1769-4F0D-8A24-34B420905A8F}" destId="{D995A46E-6066-4EFE-916D-99E128EC28D8}" srcOrd="4" destOrd="0" presId="urn:microsoft.com/office/officeart/2005/8/layout/venn3"/>
    <dgm:cxn modelId="{ECB407BC-844A-480D-AE99-5910535284C4}" type="presParOf" srcId="{71A5C452-1769-4F0D-8A24-34B420905A8F}" destId="{01C3F9FA-BFDA-498C-BFC7-CC45ED106D12}" srcOrd="5" destOrd="0" presId="urn:microsoft.com/office/officeart/2005/8/layout/venn3"/>
    <dgm:cxn modelId="{816BAF85-98B3-497F-838E-666DF5A107D0}" type="presParOf" srcId="{71A5C452-1769-4F0D-8A24-34B420905A8F}" destId="{93C080BC-24B1-4647-9CAB-94907A289580}" srcOrd="6" destOrd="0" presId="urn:microsoft.com/office/officeart/2005/8/layout/ven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831BFED-3228-41D1-8748-E711115BC67E}" type="doc">
      <dgm:prSet loTypeId="urn:diagrams.loki3.com/VaryingWidthList" loCatId="list" qsTypeId="urn:microsoft.com/office/officeart/2005/8/quickstyle/simple1" qsCatId="simple" csTypeId="urn:microsoft.com/office/officeart/2005/8/colors/accent1_2" csCatId="accent1" phldr="1"/>
      <dgm:spPr/>
    </dgm:pt>
    <dgm:pt modelId="{17BFCCB7-3F21-423C-B1E8-0D73EEB3B439}">
      <dgm:prSet phldrT="[Text]"/>
      <dgm:spPr>
        <a:xfrm>
          <a:off x="1153293" y="640"/>
          <a:ext cx="1404175" cy="422888"/>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Text" lastClr="000000"/>
              </a:solidFill>
              <a:latin typeface="Calibri" panose="020F0502020204030204"/>
              <a:ea typeface="+mn-ea"/>
              <a:cs typeface="+mn-cs"/>
            </a:rPr>
            <a:t>Achieved</a:t>
          </a:r>
        </a:p>
      </dgm:t>
    </dgm:pt>
    <dgm:pt modelId="{748563D9-1299-4170-8858-9AAEF57F3ADF}" type="parTrans" cxnId="{269D6664-C063-4A72-B9BF-A27A44575839}">
      <dgm:prSet/>
      <dgm:spPr/>
      <dgm:t>
        <a:bodyPr/>
        <a:lstStyle/>
        <a:p>
          <a:endParaRPr lang="en-GB"/>
        </a:p>
      </dgm:t>
    </dgm:pt>
    <dgm:pt modelId="{1BAAE3B6-1054-41F0-BA01-C9C393AD1D4C}" type="sibTrans" cxnId="{269D6664-C063-4A72-B9BF-A27A44575839}">
      <dgm:prSet/>
      <dgm:spPr/>
      <dgm:t>
        <a:bodyPr/>
        <a:lstStyle/>
        <a:p>
          <a:endParaRPr lang="en-GB"/>
        </a:p>
      </dgm:t>
    </dgm:pt>
    <dgm:pt modelId="{3872063B-4D51-4A3C-B9AA-D3F894E44B76}">
      <dgm:prSet phldrT="[Text]"/>
      <dgm:spPr>
        <a:xfrm>
          <a:off x="1157881" y="444673"/>
          <a:ext cx="1395000" cy="422888"/>
        </a:xfrm>
        <a:prstGeom prst="rect">
          <a:avLst/>
        </a:prstGeom>
        <a:solidFill>
          <a:srgbClr val="FFFFCC"/>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Text" lastClr="000000"/>
              </a:solidFill>
              <a:latin typeface="Calibri" panose="020F0502020204030204"/>
              <a:ea typeface="+mn-ea"/>
              <a:cs typeface="+mn-cs"/>
            </a:rPr>
            <a:t>Developing</a:t>
          </a:r>
        </a:p>
      </dgm:t>
    </dgm:pt>
    <dgm:pt modelId="{7AF7A99B-FD40-4D10-AC51-5A68F328FF71}" type="parTrans" cxnId="{C0E71624-3449-4FE3-B9B2-C8D8BBE5BEAB}">
      <dgm:prSet/>
      <dgm:spPr/>
      <dgm:t>
        <a:bodyPr/>
        <a:lstStyle/>
        <a:p>
          <a:endParaRPr lang="en-GB"/>
        </a:p>
      </dgm:t>
    </dgm:pt>
    <dgm:pt modelId="{85D600E6-572A-4D86-8C37-DFCCE3C7FEF1}" type="sibTrans" cxnId="{C0E71624-3449-4FE3-B9B2-C8D8BBE5BEAB}">
      <dgm:prSet/>
      <dgm:spPr/>
      <dgm:t>
        <a:bodyPr/>
        <a:lstStyle/>
        <a:p>
          <a:endParaRPr lang="en-GB"/>
        </a:p>
      </dgm:t>
    </dgm:pt>
    <dgm:pt modelId="{041977A7-3FCE-4E08-9EE5-841EA6DBAA63}">
      <dgm:prSet phldrT="[Text]"/>
      <dgm:spPr>
        <a:xfrm>
          <a:off x="1168048" y="888706"/>
          <a:ext cx="1374666" cy="422888"/>
        </a:xfrm>
        <a:prstGeom prst="rect">
          <a:avLst/>
        </a:prstGeom>
        <a:solidFill>
          <a:srgbClr val="FBD4B4"/>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Text" lastClr="000000"/>
              </a:solidFill>
              <a:latin typeface="Calibri" panose="020F0502020204030204"/>
              <a:ea typeface="+mn-ea"/>
              <a:cs typeface="+mn-cs"/>
            </a:rPr>
            <a:t>Emerging</a:t>
          </a:r>
        </a:p>
      </dgm:t>
    </dgm:pt>
    <dgm:pt modelId="{3B214D1D-9A87-4A86-80AB-86799AACF31A}" type="parTrans" cxnId="{D75D92C2-FD5C-4C18-B748-CAEC7664B4C1}">
      <dgm:prSet/>
      <dgm:spPr/>
      <dgm:t>
        <a:bodyPr/>
        <a:lstStyle/>
        <a:p>
          <a:endParaRPr lang="en-GB"/>
        </a:p>
      </dgm:t>
    </dgm:pt>
    <dgm:pt modelId="{D2D43FC0-3D57-4FED-B876-3D816F5952E8}" type="sibTrans" cxnId="{D75D92C2-FD5C-4C18-B748-CAEC7664B4C1}">
      <dgm:prSet/>
      <dgm:spPr/>
      <dgm:t>
        <a:bodyPr/>
        <a:lstStyle/>
        <a:p>
          <a:endParaRPr lang="en-GB"/>
        </a:p>
      </dgm:t>
    </dgm:pt>
    <dgm:pt modelId="{F7A6C5F6-5A12-4763-A04C-36C035596BC8}" type="pres">
      <dgm:prSet presAssocID="{1831BFED-3228-41D1-8748-E711115BC67E}" presName="Name0" presStyleCnt="0">
        <dgm:presLayoutVars>
          <dgm:resizeHandles/>
        </dgm:presLayoutVars>
      </dgm:prSet>
      <dgm:spPr/>
    </dgm:pt>
    <dgm:pt modelId="{BC4A78E6-909D-4DB0-BDB7-7A0D39A95F88}" type="pres">
      <dgm:prSet presAssocID="{17BFCCB7-3F21-423C-B1E8-0D73EEB3B439}" presName="text" presStyleLbl="node1" presStyleIdx="0" presStyleCnt="3" custScaleX="120015">
        <dgm:presLayoutVars>
          <dgm:bulletEnabled val="1"/>
        </dgm:presLayoutVars>
      </dgm:prSet>
      <dgm:spPr/>
    </dgm:pt>
    <dgm:pt modelId="{D191485F-8C09-489F-BAE3-D5F91C3974F6}" type="pres">
      <dgm:prSet presAssocID="{1BAAE3B6-1054-41F0-BA01-C9C393AD1D4C}" presName="space" presStyleCnt="0"/>
      <dgm:spPr/>
    </dgm:pt>
    <dgm:pt modelId="{09E935DD-1BEF-4C3D-97C5-D61E3A517624}" type="pres">
      <dgm:prSet presAssocID="{3872063B-4D51-4A3C-B9AA-D3F894E44B76}" presName="text" presStyleLbl="node1" presStyleIdx="1" presStyleCnt="3">
        <dgm:presLayoutVars>
          <dgm:bulletEnabled val="1"/>
        </dgm:presLayoutVars>
      </dgm:prSet>
      <dgm:spPr/>
    </dgm:pt>
    <dgm:pt modelId="{9E8729AE-7BE1-4A4D-8CCA-3D80939D674B}" type="pres">
      <dgm:prSet presAssocID="{85D600E6-572A-4D86-8C37-DFCCE3C7FEF1}" presName="space" presStyleCnt="0"/>
      <dgm:spPr/>
    </dgm:pt>
    <dgm:pt modelId="{9FE99F75-7CA0-48DF-92E4-5DE4605A5194}" type="pres">
      <dgm:prSet presAssocID="{041977A7-3FCE-4E08-9EE5-841EA6DBAA63}" presName="text" presStyleLbl="node1" presStyleIdx="2" presStyleCnt="3" custScaleX="115276">
        <dgm:presLayoutVars>
          <dgm:bulletEnabled val="1"/>
        </dgm:presLayoutVars>
      </dgm:prSet>
      <dgm:spPr/>
    </dgm:pt>
  </dgm:ptLst>
  <dgm:cxnLst>
    <dgm:cxn modelId="{C0E71624-3449-4FE3-B9B2-C8D8BBE5BEAB}" srcId="{1831BFED-3228-41D1-8748-E711115BC67E}" destId="{3872063B-4D51-4A3C-B9AA-D3F894E44B76}" srcOrd="1" destOrd="0" parTransId="{7AF7A99B-FD40-4D10-AC51-5A68F328FF71}" sibTransId="{85D600E6-572A-4D86-8C37-DFCCE3C7FEF1}"/>
    <dgm:cxn modelId="{8E90862E-83FD-4026-9F34-DEAFA6C14516}" type="presOf" srcId="{17BFCCB7-3F21-423C-B1E8-0D73EEB3B439}" destId="{BC4A78E6-909D-4DB0-BDB7-7A0D39A95F88}" srcOrd="0" destOrd="0" presId="urn:diagrams.loki3.com/VaryingWidthList"/>
    <dgm:cxn modelId="{E6730A64-FA74-44C8-ADE4-43BF02E45ECD}" type="presOf" srcId="{1831BFED-3228-41D1-8748-E711115BC67E}" destId="{F7A6C5F6-5A12-4763-A04C-36C035596BC8}" srcOrd="0" destOrd="0" presId="urn:diagrams.loki3.com/VaryingWidthList"/>
    <dgm:cxn modelId="{269D6664-C063-4A72-B9BF-A27A44575839}" srcId="{1831BFED-3228-41D1-8748-E711115BC67E}" destId="{17BFCCB7-3F21-423C-B1E8-0D73EEB3B439}" srcOrd="0" destOrd="0" parTransId="{748563D9-1299-4170-8858-9AAEF57F3ADF}" sibTransId="{1BAAE3B6-1054-41F0-BA01-C9C393AD1D4C}"/>
    <dgm:cxn modelId="{F940E84E-26CA-40EB-84FD-8F96B52E2244}" type="presOf" srcId="{041977A7-3FCE-4E08-9EE5-841EA6DBAA63}" destId="{9FE99F75-7CA0-48DF-92E4-5DE4605A5194}" srcOrd="0" destOrd="0" presId="urn:diagrams.loki3.com/VaryingWidthList"/>
    <dgm:cxn modelId="{D75D92C2-FD5C-4C18-B748-CAEC7664B4C1}" srcId="{1831BFED-3228-41D1-8748-E711115BC67E}" destId="{041977A7-3FCE-4E08-9EE5-841EA6DBAA63}" srcOrd="2" destOrd="0" parTransId="{3B214D1D-9A87-4A86-80AB-86799AACF31A}" sibTransId="{D2D43FC0-3D57-4FED-B876-3D816F5952E8}"/>
    <dgm:cxn modelId="{A6ADE2EF-BF86-4AB5-97E6-40D83344DEBA}" type="presOf" srcId="{3872063B-4D51-4A3C-B9AA-D3F894E44B76}" destId="{09E935DD-1BEF-4C3D-97C5-D61E3A517624}" srcOrd="0" destOrd="0" presId="urn:diagrams.loki3.com/VaryingWidthList"/>
    <dgm:cxn modelId="{E692EC59-712F-45D9-83FD-CF6E8EA46E3D}" type="presParOf" srcId="{F7A6C5F6-5A12-4763-A04C-36C035596BC8}" destId="{BC4A78E6-909D-4DB0-BDB7-7A0D39A95F88}" srcOrd="0" destOrd="0" presId="urn:diagrams.loki3.com/VaryingWidthList"/>
    <dgm:cxn modelId="{7911F25E-1CCA-4C83-8F50-43F25354DB5B}" type="presParOf" srcId="{F7A6C5F6-5A12-4763-A04C-36C035596BC8}" destId="{D191485F-8C09-489F-BAE3-D5F91C3974F6}" srcOrd="1" destOrd="0" presId="urn:diagrams.loki3.com/VaryingWidthList"/>
    <dgm:cxn modelId="{D4283B3B-441C-4BFC-AA28-5C339F944CE5}" type="presParOf" srcId="{F7A6C5F6-5A12-4763-A04C-36C035596BC8}" destId="{09E935DD-1BEF-4C3D-97C5-D61E3A517624}" srcOrd="2" destOrd="0" presId="urn:diagrams.loki3.com/VaryingWidthList"/>
    <dgm:cxn modelId="{9AB38955-89D4-479B-B6AC-93CE0C7FC85B}" type="presParOf" srcId="{F7A6C5F6-5A12-4763-A04C-36C035596BC8}" destId="{9E8729AE-7BE1-4A4D-8CCA-3D80939D674B}" srcOrd="3" destOrd="0" presId="urn:diagrams.loki3.com/VaryingWidthList"/>
    <dgm:cxn modelId="{44BC6236-FA87-4586-B603-332DB358997F}" type="presParOf" srcId="{F7A6C5F6-5A12-4763-A04C-36C035596BC8}" destId="{9FE99F75-7CA0-48DF-92E4-5DE4605A5194}" srcOrd="4" destOrd="0" presId="urn:diagrams.loki3.com/VaryingWidth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DF5BF2-E34B-4708-AD63-7026EA57627F}">
      <dsp:nvSpPr>
        <dsp:cNvPr id="0" name=""/>
        <dsp:cNvSpPr/>
      </dsp:nvSpPr>
      <dsp:spPr>
        <a:xfrm>
          <a:off x="1490647" y="1182856"/>
          <a:ext cx="835529" cy="720371"/>
        </a:xfrm>
        <a:prstGeom prst="hexagon">
          <a:avLst>
            <a:gd name="adj" fmla="val 25000"/>
            <a:gd name="vf" fmla="val 11547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marL="0" lvl="0" indent="0" algn="r" defTabSz="400050">
            <a:lnSpc>
              <a:spcPct val="90000"/>
            </a:lnSpc>
            <a:spcBef>
              <a:spcPct val="0"/>
            </a:spcBef>
            <a:spcAft>
              <a:spcPct val="35000"/>
            </a:spcAft>
            <a:buNone/>
          </a:pPr>
          <a:r>
            <a:rPr lang="en-GB" sz="900" kern="1200"/>
            <a:t>Manageable</a:t>
          </a:r>
        </a:p>
      </dsp:txBody>
      <dsp:txXfrm>
        <a:off x="1620305" y="1294644"/>
        <a:ext cx="576213" cy="496795"/>
      </dsp:txXfrm>
    </dsp:sp>
    <dsp:sp modelId="{F1E06F3C-97D3-4014-96DA-7207193F067D}">
      <dsp:nvSpPr>
        <dsp:cNvPr id="0" name=""/>
        <dsp:cNvSpPr/>
      </dsp:nvSpPr>
      <dsp:spPr>
        <a:xfrm>
          <a:off x="1512353" y="1500885"/>
          <a:ext cx="97825" cy="8431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F654A1-3083-4EBC-848B-92165BBD32F3}">
      <dsp:nvSpPr>
        <dsp:cNvPr id="0" name=""/>
        <dsp:cNvSpPr/>
      </dsp:nvSpPr>
      <dsp:spPr>
        <a:xfrm>
          <a:off x="776433" y="792169"/>
          <a:ext cx="835529" cy="727892"/>
        </a:xfrm>
        <a:prstGeom prst="hexagon">
          <a:avLst>
            <a:gd name="adj" fmla="val 25000"/>
            <a:gd name="vf" fmla="val 11547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30000" r="-30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70D25B0-55A1-45C1-975B-419539547142}">
      <dsp:nvSpPr>
        <dsp:cNvPr id="0" name=""/>
        <dsp:cNvSpPr/>
      </dsp:nvSpPr>
      <dsp:spPr>
        <a:xfrm>
          <a:off x="1345247" y="1421140"/>
          <a:ext cx="97825" cy="8431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3553533-17DA-4624-BF0E-92EB63DE8000}">
      <dsp:nvSpPr>
        <dsp:cNvPr id="0" name=""/>
        <dsp:cNvSpPr/>
      </dsp:nvSpPr>
      <dsp:spPr>
        <a:xfrm>
          <a:off x="2202482" y="787365"/>
          <a:ext cx="835529" cy="720371"/>
        </a:xfrm>
        <a:prstGeom prst="hexagon">
          <a:avLst>
            <a:gd name="adj" fmla="val 25000"/>
            <a:gd name="vf" fmla="val 11547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marL="0" lvl="0" indent="0" algn="r" defTabSz="400050">
            <a:lnSpc>
              <a:spcPct val="90000"/>
            </a:lnSpc>
            <a:spcBef>
              <a:spcPct val="0"/>
            </a:spcBef>
            <a:spcAft>
              <a:spcPct val="35000"/>
            </a:spcAft>
            <a:buNone/>
          </a:pPr>
          <a:r>
            <a:rPr lang="en-GB" sz="900" kern="1200"/>
            <a:t>Motivating</a:t>
          </a:r>
        </a:p>
      </dsp:txBody>
      <dsp:txXfrm>
        <a:off x="2332140" y="899153"/>
        <a:ext cx="576213" cy="496795"/>
      </dsp:txXfrm>
    </dsp:sp>
    <dsp:sp modelId="{595FA683-296B-408C-B94D-22407EA01E29}">
      <dsp:nvSpPr>
        <dsp:cNvPr id="0" name=""/>
        <dsp:cNvSpPr/>
      </dsp:nvSpPr>
      <dsp:spPr>
        <a:xfrm>
          <a:off x="2773675" y="1411814"/>
          <a:ext cx="97825" cy="8431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09D24A-2A46-40A6-9165-444C509C3523}">
      <dsp:nvSpPr>
        <dsp:cNvPr id="0" name=""/>
        <dsp:cNvSpPr/>
      </dsp:nvSpPr>
      <dsp:spPr>
        <a:xfrm>
          <a:off x="2914317" y="1182856"/>
          <a:ext cx="835529" cy="720371"/>
        </a:xfrm>
        <a:prstGeom prst="hexagon">
          <a:avLst>
            <a:gd name="adj" fmla="val 25000"/>
            <a:gd name="vf" fmla="val 115470"/>
          </a:avLst>
        </a:prstGeom>
        <a:blipFill>
          <a:blip xmlns:r="http://schemas.openxmlformats.org/officeDocument/2006/relationships" r:embed="rId2"/>
          <a:srcRect/>
          <a:stretch>
            <a:fillRect l="-19000" r="-19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75FF77-CDAB-49C9-9314-B4640BAB79E8}">
      <dsp:nvSpPr>
        <dsp:cNvPr id="0" name=""/>
        <dsp:cNvSpPr/>
      </dsp:nvSpPr>
      <dsp:spPr>
        <a:xfrm>
          <a:off x="2936023" y="1500885"/>
          <a:ext cx="97825" cy="8431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FCDDD3E-EF09-4376-9F1D-DDC9542290AB}">
      <dsp:nvSpPr>
        <dsp:cNvPr id="0" name=""/>
        <dsp:cNvSpPr/>
      </dsp:nvSpPr>
      <dsp:spPr>
        <a:xfrm>
          <a:off x="1490647" y="393587"/>
          <a:ext cx="835529" cy="720371"/>
        </a:xfrm>
        <a:prstGeom prst="hexagon">
          <a:avLst>
            <a:gd name="adj" fmla="val 25000"/>
            <a:gd name="vf" fmla="val 11547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marL="0" lvl="0" indent="0" algn="r" defTabSz="400050">
            <a:lnSpc>
              <a:spcPct val="90000"/>
            </a:lnSpc>
            <a:spcBef>
              <a:spcPct val="0"/>
            </a:spcBef>
            <a:spcAft>
              <a:spcPct val="35000"/>
            </a:spcAft>
            <a:buNone/>
          </a:pPr>
          <a:r>
            <a:rPr lang="en-GB" sz="900" kern="1200"/>
            <a:t>Meaningful</a:t>
          </a:r>
        </a:p>
      </dsp:txBody>
      <dsp:txXfrm>
        <a:off x="1620305" y="505375"/>
        <a:ext cx="576213" cy="496795"/>
      </dsp:txXfrm>
    </dsp:sp>
    <dsp:sp modelId="{73A4D75C-971C-4E81-ADF7-2A3733A38457}">
      <dsp:nvSpPr>
        <dsp:cNvPr id="0" name=""/>
        <dsp:cNvSpPr/>
      </dsp:nvSpPr>
      <dsp:spPr>
        <a:xfrm>
          <a:off x="2057082" y="409194"/>
          <a:ext cx="97825" cy="8431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17AD444-2505-4F6F-86C8-60C2049846E8}">
      <dsp:nvSpPr>
        <dsp:cNvPr id="0" name=""/>
        <dsp:cNvSpPr/>
      </dsp:nvSpPr>
      <dsp:spPr>
        <a:xfrm>
          <a:off x="2202482" y="0"/>
          <a:ext cx="835529" cy="720371"/>
        </a:xfrm>
        <a:prstGeom prst="hexagon">
          <a:avLst>
            <a:gd name="adj" fmla="val 25000"/>
            <a:gd name="vf" fmla="val 115470"/>
          </a:avLst>
        </a:prstGeom>
        <a:blipFill>
          <a:blip xmlns:r="http://schemas.openxmlformats.org/officeDocument/2006/relationships" r:embed="rId3"/>
          <a:srcRect/>
          <a:stretch>
            <a:fillRect l="-27000" r="-27000"/>
          </a:stretch>
        </a:blip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76D4761-71F1-492D-B114-901D4968477E}">
      <dsp:nvSpPr>
        <dsp:cNvPr id="0" name=""/>
        <dsp:cNvSpPr/>
      </dsp:nvSpPr>
      <dsp:spPr>
        <a:xfrm>
          <a:off x="2227161" y="316316"/>
          <a:ext cx="97825" cy="84313"/>
        </a:xfrm>
        <a:prstGeom prst="hexagon">
          <a:avLst>
            <a:gd name="adj" fmla="val 25000"/>
            <a:gd name="vf" fmla="val 115470"/>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B3A621-7561-4EF4-9DEB-1ABD6E1462BB}">
      <dsp:nvSpPr>
        <dsp:cNvPr id="0" name=""/>
        <dsp:cNvSpPr/>
      </dsp:nvSpPr>
      <dsp:spPr>
        <a:xfrm>
          <a:off x="413002" y="447"/>
          <a:ext cx="1316275" cy="131627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2439" tIns="20320" rIns="72439" bIns="20320" numCol="1" spcCol="1270" anchor="ctr" anchorCtr="0">
          <a:noAutofit/>
        </a:bodyPr>
        <a:lstStyle/>
        <a:p>
          <a:pPr marL="0" lvl="0" indent="0" algn="ctr" defTabSz="711200">
            <a:lnSpc>
              <a:spcPct val="90000"/>
            </a:lnSpc>
            <a:spcBef>
              <a:spcPct val="0"/>
            </a:spcBef>
            <a:spcAft>
              <a:spcPct val="35000"/>
            </a:spcAft>
            <a:buNone/>
          </a:pPr>
          <a:r>
            <a:rPr lang="en-GB" sz="1600" kern="1200"/>
            <a:t>Content</a:t>
          </a:r>
        </a:p>
      </dsp:txBody>
      <dsp:txXfrm>
        <a:off x="605766" y="193211"/>
        <a:ext cx="930747" cy="930747"/>
      </dsp:txXfrm>
    </dsp:sp>
    <dsp:sp modelId="{CA49ED5E-54D8-40C0-B4D6-AEFE42B8F8A9}">
      <dsp:nvSpPr>
        <dsp:cNvPr id="0" name=""/>
        <dsp:cNvSpPr/>
      </dsp:nvSpPr>
      <dsp:spPr>
        <a:xfrm>
          <a:off x="1466023" y="447"/>
          <a:ext cx="1316275" cy="1316275"/>
        </a:xfrm>
        <a:prstGeom prst="ellipse">
          <a:avLst/>
        </a:prstGeom>
        <a:solidFill>
          <a:schemeClr val="accent5">
            <a:alpha val="50000"/>
            <a:hueOff val="-3942826"/>
            <a:satOff val="-842"/>
            <a:lumOff val="3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2439" tIns="20320" rIns="72439" bIns="20320" numCol="1" spcCol="1270" anchor="ctr" anchorCtr="0">
          <a:noAutofit/>
        </a:bodyPr>
        <a:lstStyle/>
        <a:p>
          <a:pPr marL="0" lvl="0" indent="0" algn="ctr" defTabSz="711200">
            <a:lnSpc>
              <a:spcPct val="90000"/>
            </a:lnSpc>
            <a:spcBef>
              <a:spcPct val="0"/>
            </a:spcBef>
            <a:spcAft>
              <a:spcPct val="35000"/>
            </a:spcAft>
            <a:buNone/>
          </a:pPr>
          <a:r>
            <a:rPr lang="en-GB" sz="1600" kern="1200"/>
            <a:t>People</a:t>
          </a:r>
        </a:p>
      </dsp:txBody>
      <dsp:txXfrm>
        <a:off x="1658787" y="193211"/>
        <a:ext cx="930747" cy="930747"/>
      </dsp:txXfrm>
    </dsp:sp>
    <dsp:sp modelId="{D995A46E-6066-4EFE-916D-99E128EC28D8}">
      <dsp:nvSpPr>
        <dsp:cNvPr id="0" name=""/>
        <dsp:cNvSpPr/>
      </dsp:nvSpPr>
      <dsp:spPr>
        <a:xfrm>
          <a:off x="2519043" y="447"/>
          <a:ext cx="1316275" cy="1316275"/>
        </a:xfrm>
        <a:prstGeom prst="ellipse">
          <a:avLst/>
        </a:prstGeom>
        <a:solidFill>
          <a:schemeClr val="accent5">
            <a:alpha val="50000"/>
            <a:hueOff val="-7885651"/>
            <a:satOff val="-1684"/>
            <a:lumOff val="65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2439" tIns="20320" rIns="72439" bIns="20320" numCol="1" spcCol="1270" anchor="ctr" anchorCtr="0">
          <a:noAutofit/>
        </a:bodyPr>
        <a:lstStyle/>
        <a:p>
          <a:pPr marL="0" lvl="0" indent="0" algn="ctr" defTabSz="711200">
            <a:lnSpc>
              <a:spcPct val="90000"/>
            </a:lnSpc>
            <a:spcBef>
              <a:spcPct val="0"/>
            </a:spcBef>
            <a:spcAft>
              <a:spcPct val="35000"/>
            </a:spcAft>
            <a:buNone/>
          </a:pPr>
          <a:r>
            <a:rPr lang="en-GB" sz="1600" kern="1200"/>
            <a:t>Methods</a:t>
          </a:r>
        </a:p>
      </dsp:txBody>
      <dsp:txXfrm>
        <a:off x="2711807" y="193211"/>
        <a:ext cx="930747" cy="930747"/>
      </dsp:txXfrm>
    </dsp:sp>
    <dsp:sp modelId="{93C080BC-24B1-4647-9CAB-94907A289580}">
      <dsp:nvSpPr>
        <dsp:cNvPr id="0" name=""/>
        <dsp:cNvSpPr/>
      </dsp:nvSpPr>
      <dsp:spPr>
        <a:xfrm>
          <a:off x="3572064" y="447"/>
          <a:ext cx="1316275" cy="1316275"/>
        </a:xfrm>
        <a:prstGeom prst="ellipse">
          <a:avLst/>
        </a:prstGeom>
        <a:solidFill>
          <a:schemeClr val="accent5">
            <a:alpha val="50000"/>
            <a:hueOff val="-11828476"/>
            <a:satOff val="-2526"/>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2439" tIns="20320" rIns="72439" bIns="20320" numCol="1" spcCol="1270" anchor="ctr" anchorCtr="0">
          <a:noAutofit/>
        </a:bodyPr>
        <a:lstStyle/>
        <a:p>
          <a:pPr marL="0" lvl="0" indent="0" algn="ctr" defTabSz="711200">
            <a:lnSpc>
              <a:spcPct val="90000"/>
            </a:lnSpc>
            <a:spcBef>
              <a:spcPct val="0"/>
            </a:spcBef>
            <a:spcAft>
              <a:spcPct val="35000"/>
            </a:spcAft>
            <a:buNone/>
          </a:pPr>
          <a:r>
            <a:rPr lang="en-GB" sz="1600" kern="1200"/>
            <a:t>Times</a:t>
          </a:r>
        </a:p>
      </dsp:txBody>
      <dsp:txXfrm>
        <a:off x="3764828" y="193211"/>
        <a:ext cx="930747" cy="9307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4A78E6-909D-4DB0-BDB7-7A0D39A95F88}">
      <dsp:nvSpPr>
        <dsp:cNvPr id="0" name=""/>
        <dsp:cNvSpPr/>
      </dsp:nvSpPr>
      <dsp:spPr>
        <a:xfrm>
          <a:off x="1153293" y="640"/>
          <a:ext cx="1404175" cy="422888"/>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GB" sz="2200" kern="1200">
              <a:solidFill>
                <a:sysClr val="windowText" lastClr="000000"/>
              </a:solidFill>
              <a:latin typeface="Calibri" panose="020F0502020204030204"/>
              <a:ea typeface="+mn-ea"/>
              <a:cs typeface="+mn-cs"/>
            </a:rPr>
            <a:t>Achieved</a:t>
          </a:r>
        </a:p>
      </dsp:txBody>
      <dsp:txXfrm>
        <a:off x="1153293" y="640"/>
        <a:ext cx="1404175" cy="422888"/>
      </dsp:txXfrm>
    </dsp:sp>
    <dsp:sp modelId="{09E935DD-1BEF-4C3D-97C5-D61E3A517624}">
      <dsp:nvSpPr>
        <dsp:cNvPr id="0" name=""/>
        <dsp:cNvSpPr/>
      </dsp:nvSpPr>
      <dsp:spPr>
        <a:xfrm>
          <a:off x="1157881" y="444673"/>
          <a:ext cx="1395000" cy="422888"/>
        </a:xfrm>
        <a:prstGeom prst="rect">
          <a:avLst/>
        </a:prstGeom>
        <a:solidFill>
          <a:srgbClr val="FFFFC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GB" sz="2200" kern="1200">
              <a:solidFill>
                <a:sysClr val="windowText" lastClr="000000"/>
              </a:solidFill>
              <a:latin typeface="Calibri" panose="020F0502020204030204"/>
              <a:ea typeface="+mn-ea"/>
              <a:cs typeface="+mn-cs"/>
            </a:rPr>
            <a:t>Developing</a:t>
          </a:r>
        </a:p>
      </dsp:txBody>
      <dsp:txXfrm>
        <a:off x="1157881" y="444673"/>
        <a:ext cx="1395000" cy="422888"/>
      </dsp:txXfrm>
    </dsp:sp>
    <dsp:sp modelId="{9FE99F75-7CA0-48DF-92E4-5DE4605A5194}">
      <dsp:nvSpPr>
        <dsp:cNvPr id="0" name=""/>
        <dsp:cNvSpPr/>
      </dsp:nvSpPr>
      <dsp:spPr>
        <a:xfrm>
          <a:off x="1168048" y="888706"/>
          <a:ext cx="1374666" cy="422888"/>
        </a:xfrm>
        <a:prstGeom prst="rect">
          <a:avLst/>
        </a:prstGeom>
        <a:solidFill>
          <a:srgbClr val="FBD4B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GB" sz="2200" kern="1200">
              <a:solidFill>
                <a:sysClr val="windowText" lastClr="000000"/>
              </a:solidFill>
              <a:latin typeface="Calibri" panose="020F0502020204030204"/>
              <a:ea typeface="+mn-ea"/>
              <a:cs typeface="+mn-cs"/>
            </a:rPr>
            <a:t>Emerging</a:t>
          </a:r>
        </a:p>
      </dsp:txBody>
      <dsp:txXfrm>
        <a:off x="1168048" y="888706"/>
        <a:ext cx="1374666" cy="422888"/>
      </dsp:txXfrm>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at Oaks reports">
      <a:dk1>
        <a:sysClr val="windowText" lastClr="000000"/>
      </a:dk1>
      <a:lt1>
        <a:sysClr val="window" lastClr="FFFFFF"/>
      </a:lt1>
      <a:dk2>
        <a:srgbClr val="3E0A45"/>
      </a:dk2>
      <a:lt2>
        <a:srgbClr val="E7E6E6"/>
      </a:lt2>
      <a:accent1>
        <a:srgbClr val="CCC0D9"/>
      </a:accent1>
      <a:accent2>
        <a:srgbClr val="FBD4B4"/>
      </a:accent2>
      <a:accent3>
        <a:srgbClr val="DEFCDC"/>
      </a:accent3>
      <a:accent4>
        <a:srgbClr val="C2F9BF"/>
      </a:accent4>
      <a:accent5>
        <a:srgbClr val="82368C"/>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44E7EEE657E940AFAEEA56965F0505" ma:contentTypeVersion="16" ma:contentTypeDescription="Create a new document." ma:contentTypeScope="" ma:versionID="9e39addc7e1eed73fab52d0467ae5371">
  <xsd:schema xmlns:xsd="http://www.w3.org/2001/XMLSchema" xmlns:xs="http://www.w3.org/2001/XMLSchema" xmlns:p="http://schemas.microsoft.com/office/2006/metadata/properties" xmlns:ns2="6729263e-71e8-40db-9d17-734780d3bd51" xmlns:ns3="dd2c21bc-3581-4b15-89d6-b582790f9603" targetNamespace="http://schemas.microsoft.com/office/2006/metadata/properties" ma:root="true" ma:fieldsID="3a0e258d348edde702d7bfeb91de5637" ns2:_="" ns3:_="">
    <xsd:import namespace="6729263e-71e8-40db-9d17-734780d3bd51"/>
    <xsd:import namespace="dd2c21bc-3581-4b15-89d6-b582790f96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263e-71e8-40db-9d17-734780d3b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30e92-cc58-4e32-8b5d-de588de5e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c21bc-3581-4b15-89d6-b582790f96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37d968-7cf8-42b3-b667-a43dbbe703b3}" ma:internalName="TaxCatchAll" ma:showField="CatchAllData" ma:web="dd2c21bc-3581-4b15-89d6-b582790f9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2c21bc-3581-4b15-89d6-b582790f9603" xsi:nil="true"/>
    <lcf76f155ced4ddcb4097134ff3c332f xmlns="6729263e-71e8-40db-9d17-734780d3bd51">
      <Terms xmlns="http://schemas.microsoft.com/office/infopath/2007/PartnerControls"/>
    </lcf76f155ced4ddcb4097134ff3c332f>
    <SharedWithUsers xmlns="dd2c21bc-3581-4b15-89d6-b582790f9603">
      <UserInfo>
        <DisplayName/>
        <AccountId xsi:nil="true"/>
        <AccountType/>
      </UserInfo>
    </SharedWithUsers>
  </documentManagement>
</p:properties>
</file>

<file path=customXml/itemProps1.xml><?xml version="1.0" encoding="utf-8"?>
<ds:datastoreItem xmlns:ds="http://schemas.openxmlformats.org/officeDocument/2006/customXml" ds:itemID="{1C657B40-AA42-4204-B52F-98BC66598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9263e-71e8-40db-9d17-734780d3bd51"/>
    <ds:schemaRef ds:uri="dd2c21bc-3581-4b15-89d6-b582790f9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F007A-3696-41AA-B5C6-F38EB79D47E6}">
  <ds:schemaRefs>
    <ds:schemaRef ds:uri="http://schemas.microsoft.com/sharepoint/v3/contenttype/forms"/>
  </ds:schemaRefs>
</ds:datastoreItem>
</file>

<file path=customXml/itemProps3.xml><?xml version="1.0" encoding="utf-8"?>
<ds:datastoreItem xmlns:ds="http://schemas.openxmlformats.org/officeDocument/2006/customXml" ds:itemID="{8FE42511-44FD-4BE5-BA49-53A12DB3E832}">
  <ds:schemaRefs>
    <ds:schemaRef ds:uri="http://schemas.microsoft.com/office/2006/metadata/properties"/>
    <ds:schemaRef ds:uri="http://schemas.microsoft.com/office/infopath/2007/PartnerControls"/>
    <ds:schemaRef ds:uri="dd2c21bc-3581-4b15-89d6-b582790f9603"/>
    <ds:schemaRef ds:uri="6729263e-71e8-40db-9d17-734780d3bd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Vivian</dc:creator>
  <cp:keywords/>
  <dc:description/>
  <cp:lastModifiedBy>Geraldine Lindsay</cp:lastModifiedBy>
  <cp:revision>339</cp:revision>
  <dcterms:created xsi:type="dcterms:W3CDTF">2023-09-19T17:49:00Z</dcterms:created>
  <dcterms:modified xsi:type="dcterms:W3CDTF">2023-09-19T18:13:35Z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0x0101008344E7EEE657E940AFAEEA56965F0505</vt:lpwstr>
  </property>
  <property fmtid="{D5CDD505-2E9C-101B-9397-08002B2CF9AE}" pid="3" name="Order">
    <vt:r8>2808300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